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B7" w:rsidRPr="000F7E21" w:rsidRDefault="00FF04B7" w:rsidP="00FF04B7">
      <w:pPr>
        <w:widowControl w:val="0"/>
        <w:autoSpaceDE w:val="0"/>
        <w:autoSpaceDN w:val="0"/>
        <w:adjustRightInd w:val="0"/>
        <w:spacing w:after="0" w:line="240" w:lineRule="auto"/>
        <w:ind w:left="1280"/>
        <w:rPr>
          <w:rFonts w:ascii="Arial" w:hAnsi="Arial" w:cs="Arial"/>
          <w:b/>
          <w:sz w:val="44"/>
          <w:szCs w:val="44"/>
        </w:rPr>
      </w:pPr>
      <w:r>
        <w:rPr>
          <w:rFonts w:ascii="Arial" w:hAnsi="Arial" w:cs="Arial"/>
          <w:sz w:val="40"/>
          <w:szCs w:val="40"/>
        </w:rPr>
        <w:t xml:space="preserve">              </w:t>
      </w:r>
      <w:r w:rsidRPr="000F7E21">
        <w:rPr>
          <w:rFonts w:ascii="Arial" w:hAnsi="Arial" w:cs="Arial"/>
          <w:b/>
          <w:sz w:val="44"/>
          <w:szCs w:val="44"/>
        </w:rPr>
        <w:t>Operator’s Manual</w:t>
      </w:r>
    </w:p>
    <w:p w:rsidR="00FF04B7" w:rsidRPr="000F7E21" w:rsidRDefault="00FF04B7" w:rsidP="00FF04B7">
      <w:pPr>
        <w:widowControl w:val="0"/>
        <w:autoSpaceDE w:val="0"/>
        <w:autoSpaceDN w:val="0"/>
        <w:adjustRightInd w:val="0"/>
        <w:spacing w:after="0" w:line="48" w:lineRule="exact"/>
        <w:rPr>
          <w:rFonts w:ascii="Arial" w:hAnsi="Arial" w:cs="Arial"/>
          <w:b/>
          <w:sz w:val="24"/>
          <w:szCs w:val="24"/>
        </w:rPr>
      </w:pPr>
    </w:p>
    <w:p w:rsidR="000F7E21" w:rsidRDefault="00FF04B7" w:rsidP="004F6900">
      <w:pPr>
        <w:widowControl w:val="0"/>
        <w:autoSpaceDE w:val="0"/>
        <w:autoSpaceDN w:val="0"/>
        <w:adjustRightInd w:val="0"/>
        <w:spacing w:after="0" w:line="240" w:lineRule="auto"/>
        <w:jc w:val="center"/>
        <w:rPr>
          <w:rFonts w:ascii="Arial" w:hAnsi="Arial" w:cs="Arial"/>
          <w:b/>
          <w:sz w:val="40"/>
          <w:szCs w:val="40"/>
        </w:rPr>
      </w:pPr>
      <w:r w:rsidRPr="000F7E21">
        <w:rPr>
          <w:rFonts w:ascii="Arial" w:hAnsi="Arial" w:cs="Arial"/>
          <w:b/>
          <w:sz w:val="40"/>
          <w:szCs w:val="40"/>
        </w:rPr>
        <w:t>Model 282 IS Digital Stat-Arc</w:t>
      </w:r>
      <w:r w:rsidR="000F7E21">
        <w:rPr>
          <w:rFonts w:ascii="Arial" w:hAnsi="Arial" w:cs="Arial"/>
          <w:b/>
          <w:sz w:val="40"/>
          <w:szCs w:val="40"/>
        </w:rPr>
        <w:t xml:space="preserve"> </w:t>
      </w:r>
      <w:r w:rsidRPr="000F7E21">
        <w:rPr>
          <w:rFonts w:ascii="Arial" w:hAnsi="Arial" w:cs="Arial"/>
          <w:b/>
          <w:sz w:val="40"/>
          <w:szCs w:val="40"/>
        </w:rPr>
        <w:t>2</w:t>
      </w:r>
    </w:p>
    <w:p w:rsidR="00FF04B7" w:rsidRPr="000F7E21" w:rsidRDefault="00FF04B7" w:rsidP="004F6900">
      <w:pPr>
        <w:widowControl w:val="0"/>
        <w:autoSpaceDE w:val="0"/>
        <w:autoSpaceDN w:val="0"/>
        <w:adjustRightInd w:val="0"/>
        <w:spacing w:after="0" w:line="240" w:lineRule="auto"/>
        <w:jc w:val="center"/>
        <w:rPr>
          <w:rFonts w:ascii="Arial" w:hAnsi="Arial" w:cs="Arial"/>
          <w:b/>
          <w:sz w:val="24"/>
          <w:szCs w:val="24"/>
        </w:rPr>
      </w:pPr>
      <w:bookmarkStart w:id="0" w:name="_GoBack"/>
      <w:r w:rsidRPr="000F7E21">
        <w:rPr>
          <w:rFonts w:ascii="Arial" w:hAnsi="Arial" w:cs="Arial"/>
          <w:b/>
          <w:sz w:val="32"/>
          <w:szCs w:val="32"/>
        </w:rPr>
        <w:t xml:space="preserve">Electrostatic Field </w:t>
      </w:r>
      <w:proofErr w:type="gramStart"/>
      <w:r w:rsidRPr="000F7E21">
        <w:rPr>
          <w:rFonts w:ascii="Arial" w:hAnsi="Arial" w:cs="Arial"/>
          <w:b/>
          <w:sz w:val="32"/>
          <w:szCs w:val="32"/>
        </w:rPr>
        <w:t>meter</w:t>
      </w:r>
      <w:r w:rsidR="000F7E21">
        <w:rPr>
          <w:rFonts w:ascii="Arial" w:hAnsi="Arial" w:cs="Arial"/>
          <w:b/>
          <w:sz w:val="32"/>
          <w:szCs w:val="32"/>
        </w:rPr>
        <w:t xml:space="preserve"> </w:t>
      </w:r>
      <w:r w:rsidRPr="000F7E21">
        <w:rPr>
          <w:rFonts w:ascii="Arial" w:hAnsi="Arial" w:cs="Arial"/>
          <w:b/>
          <w:i/>
          <w:iCs/>
          <w:sz w:val="24"/>
          <w:szCs w:val="24"/>
        </w:rPr>
        <w:t xml:space="preserve"> for</w:t>
      </w:r>
      <w:proofErr w:type="gramEnd"/>
      <w:r w:rsidRPr="000F7E21">
        <w:rPr>
          <w:rFonts w:ascii="Arial" w:hAnsi="Arial" w:cs="Arial"/>
          <w:b/>
          <w:i/>
          <w:iCs/>
          <w:sz w:val="24"/>
          <w:szCs w:val="24"/>
        </w:rPr>
        <w:t xml:space="preserve"> </w:t>
      </w:r>
      <w:r w:rsidRPr="000F7E21">
        <w:rPr>
          <w:rFonts w:ascii="Arial" w:hAnsi="Arial" w:cs="Arial"/>
          <w:b/>
          <w:sz w:val="24"/>
          <w:szCs w:val="24"/>
        </w:rPr>
        <w:t>Hazardous Locations</w:t>
      </w:r>
    </w:p>
    <w:bookmarkEnd w:id="0"/>
    <w:p w:rsidR="00FF04B7" w:rsidRPr="000F7E21" w:rsidRDefault="00FF04B7">
      <w:pPr>
        <w:widowControl w:val="0"/>
        <w:autoSpaceDE w:val="0"/>
        <w:autoSpaceDN w:val="0"/>
        <w:adjustRightInd w:val="0"/>
        <w:spacing w:after="0" w:line="240" w:lineRule="auto"/>
        <w:ind w:left="4080"/>
        <w:rPr>
          <w:rFonts w:ascii="Arial" w:hAnsi="Arial" w:cs="Arial"/>
          <w:b/>
          <w:bCs/>
        </w:rPr>
      </w:pPr>
    </w:p>
    <w:p w:rsidR="008B474D" w:rsidRPr="000F7E21" w:rsidRDefault="00496DF2">
      <w:pPr>
        <w:widowControl w:val="0"/>
        <w:autoSpaceDE w:val="0"/>
        <w:autoSpaceDN w:val="0"/>
        <w:adjustRightInd w:val="0"/>
        <w:spacing w:after="0" w:line="240" w:lineRule="auto"/>
        <w:ind w:left="4080"/>
        <w:rPr>
          <w:rFonts w:ascii="Arial" w:hAnsi="Arial" w:cs="Arial"/>
          <w:b/>
          <w:sz w:val="24"/>
          <w:szCs w:val="24"/>
        </w:rPr>
      </w:pPr>
      <w:r w:rsidRPr="000F7E21">
        <w:rPr>
          <w:rFonts w:ascii="Arial" w:hAnsi="Arial" w:cs="Arial"/>
          <w:b/>
          <w:bCs/>
        </w:rPr>
        <w:t>Description</w:t>
      </w:r>
    </w:p>
    <w:p w:rsidR="008B474D" w:rsidRPr="000F7E21" w:rsidRDefault="008B474D">
      <w:pPr>
        <w:widowControl w:val="0"/>
        <w:autoSpaceDE w:val="0"/>
        <w:autoSpaceDN w:val="0"/>
        <w:adjustRightInd w:val="0"/>
        <w:spacing w:after="0" w:line="275" w:lineRule="exact"/>
        <w:rPr>
          <w:rFonts w:ascii="Arial" w:hAnsi="Arial" w:cs="Arial"/>
        </w:rPr>
      </w:pPr>
    </w:p>
    <w:p w:rsidR="008B474D" w:rsidRPr="000F7E21" w:rsidRDefault="00496DF2">
      <w:pPr>
        <w:widowControl w:val="0"/>
        <w:overflowPunct w:val="0"/>
        <w:autoSpaceDE w:val="0"/>
        <w:autoSpaceDN w:val="0"/>
        <w:adjustRightInd w:val="0"/>
        <w:spacing w:after="0" w:line="252" w:lineRule="auto"/>
        <w:ind w:right="780" w:firstLine="360"/>
        <w:rPr>
          <w:rFonts w:ascii="Arial" w:hAnsi="Arial" w:cs="Arial"/>
        </w:rPr>
      </w:pPr>
      <w:r w:rsidRPr="000F7E21">
        <w:rPr>
          <w:rFonts w:ascii="Arial" w:hAnsi="Arial" w:cs="Arial"/>
        </w:rPr>
        <w:t>Model 282 I S Digital Stat-Arc 2 is a pocket- size, non-contacting static meter which produces consistently accurate readings, is easy to use, and is backed by a</w:t>
      </w:r>
    </w:p>
    <w:p w:rsidR="008B474D" w:rsidRPr="000F7E21" w:rsidRDefault="008B474D">
      <w:pPr>
        <w:widowControl w:val="0"/>
        <w:autoSpaceDE w:val="0"/>
        <w:autoSpaceDN w:val="0"/>
        <w:adjustRightInd w:val="0"/>
        <w:spacing w:after="0" w:line="1" w:lineRule="exact"/>
        <w:rPr>
          <w:rFonts w:ascii="Arial" w:hAnsi="Arial" w:cs="Arial"/>
        </w:rPr>
      </w:pPr>
    </w:p>
    <w:p w:rsidR="008B474D" w:rsidRPr="000F7E21" w:rsidRDefault="00496DF2">
      <w:pPr>
        <w:widowControl w:val="0"/>
        <w:overflowPunct w:val="0"/>
        <w:autoSpaceDE w:val="0"/>
        <w:autoSpaceDN w:val="0"/>
        <w:adjustRightInd w:val="0"/>
        <w:spacing w:after="0" w:line="236" w:lineRule="auto"/>
        <w:ind w:right="5320"/>
        <w:rPr>
          <w:rFonts w:ascii="Arial" w:hAnsi="Arial" w:cs="Arial"/>
        </w:rPr>
      </w:pPr>
      <w:proofErr w:type="gramStart"/>
      <w:r w:rsidRPr="000F7E21">
        <w:rPr>
          <w:rFonts w:ascii="Arial" w:hAnsi="Arial" w:cs="Arial"/>
        </w:rPr>
        <w:t>2-year warranty, the best in the business.</w:t>
      </w:r>
      <w:proofErr w:type="gramEnd"/>
      <w:r w:rsidRPr="000F7E21">
        <w:rPr>
          <w:rFonts w:ascii="Arial" w:hAnsi="Arial" w:cs="Arial"/>
        </w:rPr>
        <w:t xml:space="preserve"> The 282 I S features:</w:t>
      </w: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40" w:lineRule="auto"/>
        <w:ind w:left="1080" w:hanging="180"/>
        <w:jc w:val="both"/>
        <w:rPr>
          <w:rFonts w:ascii="Arial" w:hAnsi="Arial" w:cs="Arial"/>
        </w:rPr>
      </w:pPr>
      <w:r w:rsidRPr="000F7E21">
        <w:rPr>
          <w:rFonts w:ascii="Arial" w:hAnsi="Arial" w:cs="Arial"/>
        </w:rPr>
        <w:t xml:space="preserve">Pulsing-beam range finder for always obtaining the correct reading </w:t>
      </w:r>
    </w:p>
    <w:p w:rsidR="008B474D" w:rsidRPr="000F7E21" w:rsidRDefault="008B474D">
      <w:pPr>
        <w:widowControl w:val="0"/>
        <w:autoSpaceDE w:val="0"/>
        <w:autoSpaceDN w:val="0"/>
        <w:adjustRightInd w:val="0"/>
        <w:spacing w:after="0" w:line="22" w:lineRule="exact"/>
        <w:rPr>
          <w:rFonts w:ascii="Arial" w:hAnsi="Arial" w:cs="Arial"/>
        </w:rPr>
      </w:pP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37" w:lineRule="auto"/>
        <w:ind w:left="1080" w:hanging="180"/>
        <w:jc w:val="both"/>
        <w:rPr>
          <w:rFonts w:ascii="Arial" w:hAnsi="Arial" w:cs="Arial"/>
        </w:rPr>
      </w:pPr>
      <w:r w:rsidRPr="000F7E21">
        <w:rPr>
          <w:rFonts w:ascii="Arial" w:hAnsi="Arial" w:cs="Arial"/>
        </w:rPr>
        <w:t xml:space="preserve">Drift- free accuracy even in ionized environments </w:t>
      </w: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39" w:lineRule="auto"/>
        <w:ind w:left="1080" w:hanging="180"/>
        <w:jc w:val="both"/>
        <w:rPr>
          <w:rFonts w:ascii="Arial" w:hAnsi="Arial" w:cs="Arial"/>
        </w:rPr>
      </w:pPr>
      <w:r w:rsidRPr="000F7E21">
        <w:rPr>
          <w:rFonts w:ascii="Arial" w:hAnsi="Arial" w:cs="Arial"/>
        </w:rPr>
        <w:t xml:space="preserve">HOLD button to capture transient readings </w:t>
      </w: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37" w:lineRule="auto"/>
        <w:ind w:left="1080" w:hanging="180"/>
        <w:jc w:val="both"/>
        <w:rPr>
          <w:rFonts w:ascii="Arial" w:hAnsi="Arial" w:cs="Arial"/>
        </w:rPr>
      </w:pPr>
      <w:r w:rsidRPr="000F7E21">
        <w:rPr>
          <w:rFonts w:ascii="Arial" w:hAnsi="Arial" w:cs="Arial"/>
        </w:rPr>
        <w:t xml:space="preserve">Recorder output and 40-hour battery life for unattended monitoring </w:t>
      </w: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39" w:lineRule="auto"/>
        <w:ind w:left="1080" w:hanging="180"/>
        <w:jc w:val="both"/>
        <w:rPr>
          <w:rFonts w:ascii="Arial" w:hAnsi="Arial" w:cs="Arial"/>
        </w:rPr>
      </w:pPr>
      <w:r w:rsidRPr="000F7E21">
        <w:rPr>
          <w:rFonts w:ascii="Arial" w:hAnsi="Arial" w:cs="Arial"/>
        </w:rPr>
        <w:t xml:space="preserve">Exclusive auto-zero circuit </w:t>
      </w:r>
    </w:p>
    <w:p w:rsidR="008B474D" w:rsidRPr="000F7E21" w:rsidRDefault="00496DF2">
      <w:pPr>
        <w:widowControl w:val="0"/>
        <w:numPr>
          <w:ilvl w:val="0"/>
          <w:numId w:val="1"/>
        </w:numPr>
        <w:tabs>
          <w:tab w:val="clear" w:pos="720"/>
          <w:tab w:val="num" w:pos="1080"/>
        </w:tabs>
        <w:overflowPunct w:val="0"/>
        <w:autoSpaceDE w:val="0"/>
        <w:autoSpaceDN w:val="0"/>
        <w:adjustRightInd w:val="0"/>
        <w:spacing w:after="0" w:line="226" w:lineRule="auto"/>
        <w:ind w:left="1080" w:hanging="180"/>
        <w:jc w:val="both"/>
        <w:rPr>
          <w:rFonts w:ascii="Arial" w:hAnsi="Arial" w:cs="Arial"/>
        </w:rPr>
      </w:pPr>
      <w:r w:rsidRPr="000F7E21">
        <w:rPr>
          <w:rFonts w:ascii="Arial" w:hAnsi="Arial" w:cs="Arial"/>
        </w:rPr>
        <w:t xml:space="preserve">Available charged-plate adaptor (Model 282CPS) </w:t>
      </w:r>
    </w:p>
    <w:p w:rsidR="008B474D" w:rsidRPr="000F7E21" w:rsidRDefault="008B474D">
      <w:pPr>
        <w:widowControl w:val="0"/>
        <w:autoSpaceDE w:val="0"/>
        <w:autoSpaceDN w:val="0"/>
        <w:adjustRightInd w:val="0"/>
        <w:spacing w:after="0" w:line="1" w:lineRule="exact"/>
        <w:rPr>
          <w:rFonts w:ascii="Arial" w:hAnsi="Arial" w:cs="Arial"/>
        </w:rPr>
      </w:pPr>
    </w:p>
    <w:p w:rsidR="008B474D" w:rsidRPr="000F7E21" w:rsidRDefault="00496DF2">
      <w:pPr>
        <w:widowControl w:val="0"/>
        <w:overflowPunct w:val="0"/>
        <w:autoSpaceDE w:val="0"/>
        <w:autoSpaceDN w:val="0"/>
        <w:adjustRightInd w:val="0"/>
        <w:spacing w:after="0" w:line="239" w:lineRule="auto"/>
        <w:ind w:firstLine="360"/>
        <w:rPr>
          <w:rFonts w:ascii="Arial" w:hAnsi="Arial" w:cs="Arial"/>
        </w:rPr>
      </w:pPr>
      <w:r w:rsidRPr="000F7E21">
        <w:rPr>
          <w:rFonts w:ascii="Arial" w:hAnsi="Arial" w:cs="Arial"/>
        </w:rPr>
        <w:t>With the Model 282 I S, accuracy is unquestioned. Simply hold the instrument so the range finder LED beams form a non-pulsing circle indicating you’re at exactly the right distance (1 inch) from the target for readings up to 20 kV. To read higher voltage, use the greater distances given in Specifications.</w:t>
      </w:r>
    </w:p>
    <w:p w:rsidR="008B474D" w:rsidRPr="000F7E21" w:rsidRDefault="008B474D">
      <w:pPr>
        <w:widowControl w:val="0"/>
        <w:autoSpaceDE w:val="0"/>
        <w:autoSpaceDN w:val="0"/>
        <w:adjustRightInd w:val="0"/>
        <w:spacing w:after="0" w:line="3" w:lineRule="exact"/>
        <w:rPr>
          <w:rFonts w:ascii="Arial" w:hAnsi="Arial" w:cs="Arial"/>
        </w:rPr>
      </w:pPr>
    </w:p>
    <w:p w:rsidR="008B474D" w:rsidRPr="000F7E21" w:rsidRDefault="00496DF2">
      <w:pPr>
        <w:widowControl w:val="0"/>
        <w:overflowPunct w:val="0"/>
        <w:autoSpaceDE w:val="0"/>
        <w:autoSpaceDN w:val="0"/>
        <w:adjustRightInd w:val="0"/>
        <w:spacing w:after="0" w:line="239" w:lineRule="auto"/>
        <w:ind w:right="200" w:firstLine="360"/>
        <w:jc w:val="both"/>
        <w:rPr>
          <w:rFonts w:ascii="Arial" w:hAnsi="Arial" w:cs="Arial"/>
        </w:rPr>
      </w:pPr>
      <w:r w:rsidRPr="000F7E21">
        <w:rPr>
          <w:rFonts w:ascii="Arial" w:hAnsi="Arial" w:cs="Arial"/>
        </w:rPr>
        <w:t>For location where it’s hard to read the display, you can freeze it, and then read it. Simply position the meter at the correct distance from the target, press and release the HOLD button, move the instrument to a more convenient position, then read the display.</w:t>
      </w:r>
    </w:p>
    <w:p w:rsidR="008B474D" w:rsidRPr="000F7E21" w:rsidRDefault="008B474D">
      <w:pPr>
        <w:widowControl w:val="0"/>
        <w:autoSpaceDE w:val="0"/>
        <w:autoSpaceDN w:val="0"/>
        <w:adjustRightInd w:val="0"/>
        <w:spacing w:after="0" w:line="3" w:lineRule="exact"/>
        <w:rPr>
          <w:rFonts w:ascii="Arial" w:hAnsi="Arial" w:cs="Arial"/>
        </w:rPr>
      </w:pPr>
    </w:p>
    <w:p w:rsidR="008B474D" w:rsidRPr="000F7E21" w:rsidRDefault="00496DF2">
      <w:pPr>
        <w:widowControl w:val="0"/>
        <w:overflowPunct w:val="0"/>
        <w:autoSpaceDE w:val="0"/>
        <w:autoSpaceDN w:val="0"/>
        <w:adjustRightInd w:val="0"/>
        <w:spacing w:after="0" w:line="245" w:lineRule="auto"/>
        <w:ind w:firstLine="360"/>
        <w:jc w:val="both"/>
        <w:rPr>
          <w:rFonts w:ascii="Arial" w:hAnsi="Arial" w:cs="Arial"/>
        </w:rPr>
      </w:pPr>
      <w:r w:rsidRPr="000F7E21">
        <w:rPr>
          <w:rFonts w:ascii="Arial" w:hAnsi="Arial" w:cs="Arial"/>
        </w:rPr>
        <w:t xml:space="preserve">Zeroing is push-button simple, and Model 282 I </w:t>
      </w:r>
      <w:proofErr w:type="gramStart"/>
      <w:r w:rsidRPr="000F7E21">
        <w:rPr>
          <w:rFonts w:ascii="Arial" w:hAnsi="Arial" w:cs="Arial"/>
        </w:rPr>
        <w:t>S ‘s</w:t>
      </w:r>
      <w:proofErr w:type="gramEnd"/>
      <w:r w:rsidRPr="000F7E21">
        <w:rPr>
          <w:rFonts w:ascii="Arial" w:hAnsi="Arial" w:cs="Arial"/>
        </w:rPr>
        <w:t xml:space="preserve"> chopper stabilized circuitry is immune to ionization so accuracy is assured in all environments. For long term monitoring, the front panel output jack provides easy interfacing with a recorder, oscilloscope or automated data acquisition system.</w:t>
      </w:r>
    </w:p>
    <w:p w:rsidR="008B474D" w:rsidRPr="000F7E21" w:rsidRDefault="008B474D">
      <w:pPr>
        <w:widowControl w:val="0"/>
        <w:autoSpaceDE w:val="0"/>
        <w:autoSpaceDN w:val="0"/>
        <w:adjustRightInd w:val="0"/>
        <w:spacing w:after="0" w:line="199" w:lineRule="exact"/>
        <w:rPr>
          <w:rFonts w:ascii="Arial" w:hAnsi="Arial" w:cs="Arial"/>
        </w:rPr>
      </w:pPr>
    </w:p>
    <w:p w:rsidR="008B474D" w:rsidRPr="000F7E21" w:rsidRDefault="00496DF2">
      <w:pPr>
        <w:widowControl w:val="0"/>
        <w:autoSpaceDE w:val="0"/>
        <w:autoSpaceDN w:val="0"/>
        <w:adjustRightInd w:val="0"/>
        <w:spacing w:after="0" w:line="240" w:lineRule="auto"/>
        <w:ind w:left="3940"/>
        <w:rPr>
          <w:rFonts w:ascii="Arial" w:hAnsi="Arial" w:cs="Arial"/>
        </w:rPr>
      </w:pPr>
      <w:r w:rsidRPr="000F7E21">
        <w:rPr>
          <w:rFonts w:ascii="Arial" w:hAnsi="Arial" w:cs="Arial"/>
          <w:b/>
          <w:bCs/>
        </w:rPr>
        <w:t>Specifications</w:t>
      </w:r>
    </w:p>
    <w:p w:rsidR="008B474D" w:rsidRPr="000F7E21" w:rsidRDefault="008B474D">
      <w:pPr>
        <w:widowControl w:val="0"/>
        <w:autoSpaceDE w:val="0"/>
        <w:autoSpaceDN w:val="0"/>
        <w:adjustRightInd w:val="0"/>
        <w:spacing w:after="0" w:line="253" w:lineRule="exact"/>
        <w:rPr>
          <w:rFonts w:ascii="Arial" w:hAnsi="Arial" w:cs="Arial"/>
        </w:rPr>
      </w:pPr>
    </w:p>
    <w:p w:rsidR="008B474D" w:rsidRPr="000F7E21" w:rsidRDefault="00496DF2">
      <w:pPr>
        <w:widowControl w:val="0"/>
        <w:overflowPunct w:val="0"/>
        <w:autoSpaceDE w:val="0"/>
        <w:autoSpaceDN w:val="0"/>
        <w:adjustRightInd w:val="0"/>
        <w:spacing w:after="0" w:line="255" w:lineRule="auto"/>
        <w:ind w:right="860"/>
        <w:rPr>
          <w:rFonts w:ascii="Arial" w:hAnsi="Arial" w:cs="Arial"/>
        </w:rPr>
      </w:pPr>
      <w:r w:rsidRPr="000F7E21">
        <w:rPr>
          <w:rFonts w:ascii="Arial" w:hAnsi="Arial" w:cs="Arial"/>
          <w:b/>
          <w:bCs/>
        </w:rPr>
        <w:t xml:space="preserve">Display: </w:t>
      </w:r>
      <w:r w:rsidRPr="000F7E21">
        <w:rPr>
          <w:rFonts w:ascii="Arial" w:hAnsi="Arial" w:cs="Arial"/>
        </w:rPr>
        <w:t>LCD 3 ½ digit, auto-polarity readout, HOLD and LOW BATT indicators</w:t>
      </w:r>
      <w:r w:rsidRPr="000F7E21">
        <w:rPr>
          <w:rFonts w:ascii="Arial" w:hAnsi="Arial" w:cs="Arial"/>
          <w:b/>
          <w:bCs/>
        </w:rPr>
        <w:t xml:space="preserve"> Range: </w:t>
      </w:r>
      <w:r w:rsidRPr="000F7E21">
        <w:rPr>
          <w:rFonts w:ascii="Arial" w:hAnsi="Arial" w:cs="Arial"/>
        </w:rPr>
        <w:t>0 to</w:t>
      </w:r>
      <w:r w:rsidRPr="000F7E21">
        <w:rPr>
          <w:rFonts w:ascii="Arial" w:hAnsi="Arial" w:cs="Arial"/>
          <w:b/>
          <w:bCs/>
        </w:rPr>
        <w:t xml:space="preserve"> </w:t>
      </w:r>
      <w:r w:rsidRPr="000F7E21">
        <w:rPr>
          <w:rFonts w:ascii="Arial" w:hAnsi="Arial" w:cs="Arial"/>
        </w:rPr>
        <w:t></w:t>
      </w:r>
      <w:r w:rsidRPr="000F7E21">
        <w:rPr>
          <w:rFonts w:ascii="Arial" w:hAnsi="Arial" w:cs="Arial"/>
          <w:b/>
          <w:bCs/>
        </w:rPr>
        <w:t xml:space="preserve"> </w:t>
      </w:r>
      <w:r w:rsidRPr="000F7E21">
        <w:rPr>
          <w:rFonts w:ascii="Arial" w:hAnsi="Arial" w:cs="Arial"/>
        </w:rPr>
        <w:t>19.99kV at 1 inch. Voltages of 20kV and higher may be read by</w:t>
      </w:r>
    </w:p>
    <w:p w:rsidR="008B474D" w:rsidRPr="000F7E21" w:rsidRDefault="00496DF2">
      <w:pPr>
        <w:widowControl w:val="0"/>
        <w:autoSpaceDE w:val="0"/>
        <w:autoSpaceDN w:val="0"/>
        <w:adjustRightInd w:val="0"/>
        <w:spacing w:after="0" w:line="240" w:lineRule="auto"/>
        <w:ind w:left="1620"/>
        <w:rPr>
          <w:rFonts w:ascii="Arial" w:hAnsi="Arial" w:cs="Arial"/>
        </w:rPr>
      </w:pPr>
      <w:proofErr w:type="gramStart"/>
      <w:r w:rsidRPr="000F7E21">
        <w:rPr>
          <w:rFonts w:ascii="Arial" w:hAnsi="Arial" w:cs="Arial"/>
        </w:rPr>
        <w:t>increasing</w:t>
      </w:r>
      <w:proofErr w:type="gramEnd"/>
      <w:r w:rsidRPr="000F7E21">
        <w:rPr>
          <w:rFonts w:ascii="Arial" w:hAnsi="Arial" w:cs="Arial"/>
        </w:rPr>
        <w:t xml:space="preserve"> the distance to the target:</w:t>
      </w:r>
    </w:p>
    <w:p w:rsidR="008B474D" w:rsidRPr="000F7E21" w:rsidRDefault="008B474D">
      <w:pPr>
        <w:widowControl w:val="0"/>
        <w:autoSpaceDE w:val="0"/>
        <w:autoSpaceDN w:val="0"/>
        <w:adjustRightInd w:val="0"/>
        <w:spacing w:after="0" w:line="219" w:lineRule="exact"/>
        <w:rPr>
          <w:rFonts w:ascii="Arial" w:hAnsi="Arial" w:cs="Arial"/>
        </w:rPr>
      </w:pPr>
    </w:p>
    <w:tbl>
      <w:tblPr>
        <w:tblW w:w="0" w:type="auto"/>
        <w:tblInd w:w="1880" w:type="dxa"/>
        <w:tblLayout w:type="fixed"/>
        <w:tblCellMar>
          <w:left w:w="0" w:type="dxa"/>
          <w:right w:w="0" w:type="dxa"/>
        </w:tblCellMar>
        <w:tblLook w:val="0000" w:firstRow="0" w:lastRow="0" w:firstColumn="0" w:lastColumn="0" w:noHBand="0" w:noVBand="0"/>
      </w:tblPr>
      <w:tblGrid>
        <w:gridCol w:w="860"/>
        <w:gridCol w:w="1540"/>
        <w:gridCol w:w="2000"/>
      </w:tblGrid>
      <w:tr w:rsidR="008B474D" w:rsidRPr="000F7E21">
        <w:trPr>
          <w:trHeight w:val="254"/>
        </w:trPr>
        <w:tc>
          <w:tcPr>
            <w:tcW w:w="86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right="190"/>
              <w:jc w:val="center"/>
              <w:rPr>
                <w:rFonts w:ascii="Arial" w:hAnsi="Arial" w:cs="Arial"/>
              </w:rPr>
            </w:pPr>
            <w:proofErr w:type="spellStart"/>
            <w:r w:rsidRPr="000F7E21">
              <w:rPr>
                <w:rFonts w:ascii="Arial" w:hAnsi="Arial" w:cs="Arial"/>
                <w:b/>
                <w:bCs/>
                <w:w w:val="99"/>
              </w:rPr>
              <w:t>Kv</w:t>
            </w:r>
            <w:proofErr w:type="spellEnd"/>
          </w:p>
        </w:tc>
        <w:tc>
          <w:tcPr>
            <w:tcW w:w="154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jc w:val="center"/>
              <w:rPr>
                <w:rFonts w:ascii="Arial" w:hAnsi="Arial" w:cs="Arial"/>
              </w:rPr>
            </w:pPr>
            <w:r w:rsidRPr="000F7E21">
              <w:rPr>
                <w:rFonts w:ascii="Arial" w:hAnsi="Arial" w:cs="Arial"/>
                <w:b/>
                <w:bCs/>
              </w:rPr>
              <w:t>Distance</w:t>
            </w:r>
          </w:p>
        </w:tc>
        <w:tc>
          <w:tcPr>
            <w:tcW w:w="200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left="130"/>
              <w:jc w:val="center"/>
              <w:rPr>
                <w:rFonts w:ascii="Arial" w:hAnsi="Arial" w:cs="Arial"/>
              </w:rPr>
            </w:pPr>
            <w:r w:rsidRPr="000F7E21">
              <w:rPr>
                <w:rFonts w:ascii="Arial" w:hAnsi="Arial" w:cs="Arial"/>
                <w:b/>
                <w:bCs/>
                <w:w w:val="99"/>
              </w:rPr>
              <w:t>Multiply Reading</w:t>
            </w:r>
          </w:p>
        </w:tc>
      </w:tr>
      <w:tr w:rsidR="008B474D" w:rsidRPr="000F7E21">
        <w:trPr>
          <w:trHeight w:val="256"/>
        </w:trPr>
        <w:tc>
          <w:tcPr>
            <w:tcW w:w="860" w:type="dxa"/>
            <w:tcBorders>
              <w:top w:val="nil"/>
              <w:left w:val="nil"/>
              <w:bottom w:val="nil"/>
              <w:right w:val="nil"/>
            </w:tcBorders>
            <w:vAlign w:val="bottom"/>
          </w:tcPr>
          <w:p w:rsidR="008B474D" w:rsidRPr="000F7E21" w:rsidRDefault="008B474D">
            <w:pPr>
              <w:widowControl w:val="0"/>
              <w:autoSpaceDE w:val="0"/>
              <w:autoSpaceDN w:val="0"/>
              <w:adjustRightInd w:val="0"/>
              <w:spacing w:after="0" w:line="240" w:lineRule="auto"/>
              <w:rPr>
                <w:rFonts w:ascii="Arial" w:hAnsi="Arial" w:cs="Arial"/>
              </w:rPr>
            </w:pPr>
          </w:p>
        </w:tc>
        <w:tc>
          <w:tcPr>
            <w:tcW w:w="1540" w:type="dxa"/>
            <w:tcBorders>
              <w:top w:val="nil"/>
              <w:left w:val="nil"/>
              <w:bottom w:val="nil"/>
              <w:right w:val="nil"/>
            </w:tcBorders>
            <w:vAlign w:val="bottom"/>
          </w:tcPr>
          <w:p w:rsidR="008B474D" w:rsidRPr="000F7E21" w:rsidRDefault="008B474D">
            <w:pPr>
              <w:widowControl w:val="0"/>
              <w:autoSpaceDE w:val="0"/>
              <w:autoSpaceDN w:val="0"/>
              <w:adjustRightInd w:val="0"/>
              <w:spacing w:after="0" w:line="240" w:lineRule="auto"/>
              <w:rPr>
                <w:rFonts w:ascii="Arial" w:hAnsi="Arial" w:cs="Arial"/>
              </w:rPr>
            </w:pPr>
          </w:p>
        </w:tc>
        <w:tc>
          <w:tcPr>
            <w:tcW w:w="200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left="130"/>
              <w:jc w:val="center"/>
              <w:rPr>
                <w:rFonts w:ascii="Arial" w:hAnsi="Arial" w:cs="Arial"/>
              </w:rPr>
            </w:pPr>
            <w:r w:rsidRPr="000F7E21">
              <w:rPr>
                <w:rFonts w:ascii="Arial" w:hAnsi="Arial" w:cs="Arial"/>
                <w:b/>
                <w:bCs/>
                <w:w w:val="99"/>
              </w:rPr>
              <w:t>By</w:t>
            </w:r>
          </w:p>
        </w:tc>
      </w:tr>
      <w:tr w:rsidR="008B474D" w:rsidRPr="000F7E21">
        <w:trPr>
          <w:trHeight w:val="254"/>
        </w:trPr>
        <w:tc>
          <w:tcPr>
            <w:tcW w:w="86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right="190"/>
              <w:jc w:val="center"/>
              <w:rPr>
                <w:rFonts w:ascii="Arial" w:hAnsi="Arial" w:cs="Arial"/>
              </w:rPr>
            </w:pPr>
            <w:r w:rsidRPr="000F7E21">
              <w:rPr>
                <w:rFonts w:ascii="Arial" w:hAnsi="Arial" w:cs="Arial"/>
                <w:w w:val="99"/>
              </w:rPr>
              <w:t>0 - 40</w:t>
            </w:r>
          </w:p>
        </w:tc>
        <w:tc>
          <w:tcPr>
            <w:tcW w:w="154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jc w:val="center"/>
              <w:rPr>
                <w:rFonts w:ascii="Arial" w:hAnsi="Arial" w:cs="Arial"/>
              </w:rPr>
            </w:pPr>
            <w:r w:rsidRPr="000F7E21">
              <w:rPr>
                <w:rFonts w:ascii="Arial" w:hAnsi="Arial" w:cs="Arial"/>
                <w:w w:val="99"/>
              </w:rPr>
              <w:t>4.0 inches</w:t>
            </w:r>
          </w:p>
        </w:tc>
        <w:tc>
          <w:tcPr>
            <w:tcW w:w="200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left="130"/>
              <w:jc w:val="center"/>
              <w:rPr>
                <w:rFonts w:ascii="Arial" w:hAnsi="Arial" w:cs="Arial"/>
              </w:rPr>
            </w:pPr>
            <w:r w:rsidRPr="000F7E21">
              <w:rPr>
                <w:rFonts w:ascii="Arial" w:hAnsi="Arial" w:cs="Arial"/>
                <w:w w:val="97"/>
              </w:rPr>
              <w:t>2</w:t>
            </w:r>
          </w:p>
        </w:tc>
      </w:tr>
      <w:tr w:rsidR="008B474D" w:rsidRPr="000F7E21">
        <w:trPr>
          <w:trHeight w:val="252"/>
        </w:trPr>
        <w:tc>
          <w:tcPr>
            <w:tcW w:w="86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52" w:lineRule="exact"/>
              <w:ind w:right="190"/>
              <w:jc w:val="center"/>
              <w:rPr>
                <w:rFonts w:ascii="Arial" w:hAnsi="Arial" w:cs="Arial"/>
              </w:rPr>
            </w:pPr>
            <w:r w:rsidRPr="000F7E21">
              <w:rPr>
                <w:rFonts w:ascii="Arial" w:hAnsi="Arial" w:cs="Arial"/>
                <w:w w:val="99"/>
              </w:rPr>
              <w:t>0 - 60</w:t>
            </w:r>
          </w:p>
        </w:tc>
        <w:tc>
          <w:tcPr>
            <w:tcW w:w="154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52" w:lineRule="exact"/>
              <w:jc w:val="center"/>
              <w:rPr>
                <w:rFonts w:ascii="Arial" w:hAnsi="Arial" w:cs="Arial"/>
              </w:rPr>
            </w:pPr>
            <w:r w:rsidRPr="000F7E21">
              <w:rPr>
                <w:rFonts w:ascii="Arial" w:hAnsi="Arial" w:cs="Arial"/>
                <w:w w:val="99"/>
              </w:rPr>
              <w:t>6.5 inches</w:t>
            </w:r>
          </w:p>
        </w:tc>
        <w:tc>
          <w:tcPr>
            <w:tcW w:w="200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52" w:lineRule="exact"/>
              <w:ind w:left="130"/>
              <w:jc w:val="center"/>
              <w:rPr>
                <w:rFonts w:ascii="Arial" w:hAnsi="Arial" w:cs="Arial"/>
              </w:rPr>
            </w:pPr>
            <w:r w:rsidRPr="000F7E21">
              <w:rPr>
                <w:rFonts w:ascii="Arial" w:hAnsi="Arial" w:cs="Arial"/>
                <w:w w:val="97"/>
              </w:rPr>
              <w:t>3</w:t>
            </w:r>
          </w:p>
        </w:tc>
      </w:tr>
      <w:tr w:rsidR="008B474D" w:rsidRPr="000F7E21">
        <w:trPr>
          <w:trHeight w:val="298"/>
        </w:trPr>
        <w:tc>
          <w:tcPr>
            <w:tcW w:w="86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right="190"/>
              <w:jc w:val="center"/>
              <w:rPr>
                <w:rFonts w:ascii="Arial" w:hAnsi="Arial" w:cs="Arial"/>
              </w:rPr>
            </w:pPr>
            <w:r w:rsidRPr="000F7E21">
              <w:rPr>
                <w:rFonts w:ascii="Arial" w:hAnsi="Arial" w:cs="Arial"/>
                <w:w w:val="99"/>
              </w:rPr>
              <w:t>0 - 80</w:t>
            </w:r>
          </w:p>
        </w:tc>
        <w:tc>
          <w:tcPr>
            <w:tcW w:w="154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jc w:val="center"/>
              <w:rPr>
                <w:rFonts w:ascii="Arial" w:hAnsi="Arial" w:cs="Arial"/>
              </w:rPr>
            </w:pPr>
            <w:r w:rsidRPr="000F7E21">
              <w:rPr>
                <w:rFonts w:ascii="Arial" w:hAnsi="Arial" w:cs="Arial"/>
                <w:w w:val="99"/>
              </w:rPr>
              <w:t>8.5 inches</w:t>
            </w:r>
          </w:p>
        </w:tc>
        <w:tc>
          <w:tcPr>
            <w:tcW w:w="2000" w:type="dxa"/>
            <w:tcBorders>
              <w:top w:val="nil"/>
              <w:left w:val="nil"/>
              <w:bottom w:val="nil"/>
              <w:right w:val="nil"/>
            </w:tcBorders>
            <w:vAlign w:val="bottom"/>
          </w:tcPr>
          <w:p w:rsidR="008B474D" w:rsidRPr="000F7E21" w:rsidRDefault="00496DF2">
            <w:pPr>
              <w:widowControl w:val="0"/>
              <w:autoSpaceDE w:val="0"/>
              <w:autoSpaceDN w:val="0"/>
              <w:adjustRightInd w:val="0"/>
              <w:spacing w:after="0" w:line="240" w:lineRule="auto"/>
              <w:ind w:left="130"/>
              <w:jc w:val="center"/>
              <w:rPr>
                <w:rFonts w:ascii="Arial" w:hAnsi="Arial" w:cs="Arial"/>
              </w:rPr>
            </w:pPr>
            <w:r w:rsidRPr="000F7E21">
              <w:rPr>
                <w:rFonts w:ascii="Arial" w:hAnsi="Arial" w:cs="Arial"/>
                <w:w w:val="97"/>
              </w:rPr>
              <w:t>4</w:t>
            </w:r>
          </w:p>
        </w:tc>
      </w:tr>
    </w:tbl>
    <w:p w:rsidR="008B474D" w:rsidRPr="000F7E21" w:rsidRDefault="008B474D">
      <w:pPr>
        <w:widowControl w:val="0"/>
        <w:autoSpaceDE w:val="0"/>
        <w:autoSpaceDN w:val="0"/>
        <w:adjustRightInd w:val="0"/>
        <w:spacing w:after="0" w:line="221" w:lineRule="exact"/>
        <w:rPr>
          <w:rFonts w:ascii="Arial" w:hAnsi="Arial" w:cs="Arial"/>
        </w:rPr>
      </w:pPr>
    </w:p>
    <w:p w:rsidR="008B474D" w:rsidRPr="000F7E21" w:rsidRDefault="00496DF2">
      <w:pPr>
        <w:widowControl w:val="0"/>
        <w:tabs>
          <w:tab w:val="left" w:pos="1600"/>
        </w:tabs>
        <w:autoSpaceDE w:val="0"/>
        <w:autoSpaceDN w:val="0"/>
        <w:adjustRightInd w:val="0"/>
        <w:spacing w:after="0" w:line="240" w:lineRule="auto"/>
        <w:rPr>
          <w:rFonts w:ascii="Arial" w:hAnsi="Arial" w:cs="Arial"/>
        </w:rPr>
      </w:pPr>
      <w:r w:rsidRPr="000F7E21">
        <w:rPr>
          <w:rFonts w:ascii="Arial" w:hAnsi="Arial" w:cs="Arial"/>
          <w:b/>
          <w:bCs/>
        </w:rPr>
        <w:t>Accuracy:</w:t>
      </w:r>
      <w:r w:rsidRPr="000F7E21">
        <w:rPr>
          <w:rFonts w:ascii="Arial" w:hAnsi="Arial" w:cs="Arial"/>
        </w:rPr>
        <w:tab/>
      </w:r>
      <w:r w:rsidRPr="000F7E21">
        <w:rPr>
          <w:rFonts w:ascii="Arial" w:hAnsi="Arial" w:cs="Arial"/>
        </w:rPr>
        <w:t xml:space="preserve"> 5% of reading, + zero offset, + 2 </w:t>
      </w:r>
      <w:proofErr w:type="spellStart"/>
      <w:r w:rsidRPr="000F7E21">
        <w:rPr>
          <w:rFonts w:ascii="Arial" w:hAnsi="Arial" w:cs="Arial"/>
        </w:rPr>
        <w:t>lsd</w:t>
      </w:r>
      <w:proofErr w:type="spellEnd"/>
    </w:p>
    <w:p w:rsidR="008B474D" w:rsidRPr="000F7E21" w:rsidRDefault="008B474D">
      <w:pPr>
        <w:widowControl w:val="0"/>
        <w:autoSpaceDE w:val="0"/>
        <w:autoSpaceDN w:val="0"/>
        <w:adjustRightInd w:val="0"/>
        <w:spacing w:after="0" w:line="12" w:lineRule="exact"/>
        <w:rPr>
          <w:rFonts w:ascii="Arial" w:hAnsi="Arial" w:cs="Arial"/>
        </w:rPr>
      </w:pPr>
    </w:p>
    <w:p w:rsidR="008B474D" w:rsidRPr="000F7E21" w:rsidRDefault="00496DF2">
      <w:pPr>
        <w:widowControl w:val="0"/>
        <w:autoSpaceDE w:val="0"/>
        <w:autoSpaceDN w:val="0"/>
        <w:adjustRightInd w:val="0"/>
        <w:spacing w:after="0" w:line="240" w:lineRule="auto"/>
        <w:rPr>
          <w:rFonts w:ascii="Arial" w:hAnsi="Arial" w:cs="Arial"/>
        </w:rPr>
      </w:pPr>
      <w:r w:rsidRPr="000F7E21">
        <w:rPr>
          <w:rFonts w:ascii="Arial" w:hAnsi="Arial" w:cs="Arial"/>
          <w:b/>
          <w:bCs/>
        </w:rPr>
        <w:t>Analog Output:</w:t>
      </w:r>
    </w:p>
    <w:p w:rsidR="008B474D" w:rsidRPr="000F7E21" w:rsidRDefault="008B474D">
      <w:pPr>
        <w:widowControl w:val="0"/>
        <w:autoSpaceDE w:val="0"/>
        <w:autoSpaceDN w:val="0"/>
        <w:adjustRightInd w:val="0"/>
        <w:spacing w:after="0" w:line="1" w:lineRule="exact"/>
        <w:rPr>
          <w:rFonts w:ascii="Arial" w:hAnsi="Arial" w:cs="Arial"/>
        </w:rPr>
      </w:pPr>
    </w:p>
    <w:p w:rsidR="008B474D" w:rsidRPr="000F7E21" w:rsidRDefault="00496DF2">
      <w:pPr>
        <w:widowControl w:val="0"/>
        <w:overflowPunct w:val="0"/>
        <w:autoSpaceDE w:val="0"/>
        <w:autoSpaceDN w:val="0"/>
        <w:adjustRightInd w:val="0"/>
        <w:spacing w:after="0" w:line="258" w:lineRule="exact"/>
        <w:ind w:left="460" w:right="840"/>
        <w:rPr>
          <w:rFonts w:ascii="Arial" w:hAnsi="Arial" w:cs="Arial"/>
        </w:rPr>
      </w:pPr>
      <w:r w:rsidRPr="000F7E21">
        <w:rPr>
          <w:rFonts w:ascii="Arial" w:hAnsi="Arial" w:cs="Arial"/>
          <w:b/>
          <w:bCs/>
        </w:rPr>
        <w:t xml:space="preserve">Jack Type: </w:t>
      </w:r>
      <w:r w:rsidRPr="000F7E21">
        <w:rPr>
          <w:rFonts w:ascii="Arial" w:hAnsi="Arial" w:cs="Arial"/>
        </w:rPr>
        <w:t>Accepts standard 3/32 inch (2.5mm) monaural phone plug</w:t>
      </w:r>
      <w:r w:rsidRPr="000F7E21">
        <w:rPr>
          <w:rFonts w:ascii="Arial" w:hAnsi="Arial" w:cs="Arial"/>
          <w:b/>
          <w:bCs/>
        </w:rPr>
        <w:t xml:space="preserve"> Amplitude: </w:t>
      </w:r>
      <w:r w:rsidRPr="000F7E21">
        <w:rPr>
          <w:rFonts w:ascii="Arial" w:hAnsi="Arial" w:cs="Arial"/>
        </w:rPr>
        <w:t>1V signal denotes 10kV reading at 1 inch for high impedance loads</w:t>
      </w:r>
      <w:r w:rsidRPr="000F7E21">
        <w:rPr>
          <w:rFonts w:ascii="Arial" w:hAnsi="Arial" w:cs="Arial"/>
          <w:b/>
          <w:bCs/>
        </w:rPr>
        <w:t xml:space="preserve"> Impedance: </w:t>
      </w:r>
      <w:r w:rsidRPr="000F7E21">
        <w:rPr>
          <w:rFonts w:ascii="Arial" w:hAnsi="Arial" w:cs="Arial"/>
        </w:rPr>
        <w:t>10k</w:t>
      </w:r>
      <w:r w:rsidRPr="000F7E21">
        <w:rPr>
          <w:rFonts w:ascii="Arial" w:eastAsia="Arial Unicode MS" w:hAnsi="Arial" w:cs="Arial"/>
        </w:rPr>
        <w:t>Ω</w:t>
      </w:r>
      <w:r w:rsidRPr="000F7E21">
        <w:rPr>
          <w:rFonts w:ascii="Arial" w:hAnsi="Arial" w:cs="Arial"/>
          <w:b/>
          <w:bCs/>
        </w:rPr>
        <w:t xml:space="preserve"> </w:t>
      </w:r>
      <w:r w:rsidRPr="000F7E21">
        <w:rPr>
          <w:rFonts w:ascii="Arial" w:hAnsi="Arial" w:cs="Arial"/>
        </w:rPr>
        <w:t xml:space="preserve">Load &gt; 1 </w:t>
      </w:r>
      <w:proofErr w:type="gramStart"/>
      <w:r w:rsidRPr="000F7E21">
        <w:rPr>
          <w:rFonts w:ascii="Arial" w:hAnsi="Arial" w:cs="Arial"/>
        </w:rPr>
        <w:t>meg</w:t>
      </w:r>
      <w:proofErr w:type="gramEnd"/>
      <w:r w:rsidRPr="000F7E21">
        <w:rPr>
          <w:rFonts w:ascii="Arial" w:hAnsi="Arial" w:cs="Arial"/>
        </w:rPr>
        <w:t xml:space="preserve"> for &lt; 1% error. Sleeve GND tip 1/10,000</w:t>
      </w:r>
    </w:p>
    <w:p w:rsidR="008B474D" w:rsidRPr="000F7E21" w:rsidRDefault="00496DF2">
      <w:pPr>
        <w:widowControl w:val="0"/>
        <w:autoSpaceDE w:val="0"/>
        <w:autoSpaceDN w:val="0"/>
        <w:adjustRightInd w:val="0"/>
        <w:spacing w:after="0" w:line="240" w:lineRule="auto"/>
        <w:ind w:left="460"/>
        <w:rPr>
          <w:rFonts w:ascii="Arial" w:hAnsi="Arial" w:cs="Arial"/>
        </w:rPr>
      </w:pPr>
      <w:r w:rsidRPr="000F7E21">
        <w:rPr>
          <w:rFonts w:ascii="Arial" w:hAnsi="Arial" w:cs="Arial"/>
          <w:b/>
          <w:bCs/>
        </w:rPr>
        <w:t>Response</w:t>
      </w:r>
    </w:p>
    <w:p w:rsidR="008B474D" w:rsidRPr="000F7E21" w:rsidRDefault="00496DF2">
      <w:pPr>
        <w:widowControl w:val="0"/>
        <w:tabs>
          <w:tab w:val="left" w:pos="1600"/>
        </w:tabs>
        <w:autoSpaceDE w:val="0"/>
        <w:autoSpaceDN w:val="0"/>
        <w:adjustRightInd w:val="0"/>
        <w:spacing w:after="0" w:line="239" w:lineRule="auto"/>
        <w:ind w:left="460"/>
        <w:rPr>
          <w:rFonts w:ascii="Arial" w:hAnsi="Arial" w:cs="Arial"/>
        </w:rPr>
      </w:pPr>
      <w:r w:rsidRPr="000F7E21">
        <w:rPr>
          <w:rFonts w:ascii="Arial" w:hAnsi="Arial" w:cs="Arial"/>
          <w:b/>
          <w:bCs/>
        </w:rPr>
        <w:t>Time:</w:t>
      </w:r>
      <w:r w:rsidRPr="000F7E21">
        <w:rPr>
          <w:rFonts w:ascii="Arial" w:hAnsi="Arial" w:cs="Arial"/>
        </w:rPr>
        <w:tab/>
        <w:t>Typ. 80 – 100 m sec 10 – 90%</w:t>
      </w:r>
    </w:p>
    <w:p w:rsidR="008B474D" w:rsidRDefault="00496DF2">
      <w:pPr>
        <w:widowControl w:val="0"/>
        <w:overflowPunct w:val="0"/>
        <w:autoSpaceDE w:val="0"/>
        <w:autoSpaceDN w:val="0"/>
        <w:adjustRightInd w:val="0"/>
        <w:spacing w:after="0" w:line="240" w:lineRule="auto"/>
        <w:ind w:left="1620" w:right="1840" w:hanging="1620"/>
        <w:rPr>
          <w:rFonts w:ascii="Times New Roman" w:hAnsi="Times New Roman" w:cs="Times New Roman"/>
          <w:sz w:val="24"/>
          <w:szCs w:val="24"/>
        </w:rPr>
      </w:pPr>
      <w:r w:rsidRPr="000F7E21">
        <w:rPr>
          <w:rFonts w:ascii="Arial" w:hAnsi="Arial" w:cs="Arial"/>
          <w:b/>
          <w:bCs/>
        </w:rPr>
        <w:t xml:space="preserve">Battery Type: </w:t>
      </w:r>
      <w:r w:rsidRPr="000F7E21">
        <w:rPr>
          <w:rFonts w:ascii="Arial" w:hAnsi="Arial" w:cs="Arial"/>
        </w:rPr>
        <w:t>9V NEDA #1604 or equivalent life: 40 hours normal use,</w:t>
      </w:r>
      <w:r w:rsidRPr="000F7E21">
        <w:rPr>
          <w:rFonts w:ascii="Arial" w:hAnsi="Arial" w:cs="Arial"/>
          <w:b/>
          <w:bCs/>
        </w:rPr>
        <w:t xml:space="preserve"> </w:t>
      </w:r>
      <w:r w:rsidRPr="000F7E21">
        <w:rPr>
          <w:rFonts w:ascii="Arial" w:hAnsi="Arial" w:cs="Arial"/>
        </w:rPr>
        <w:t>with</w:t>
      </w:r>
      <w:r>
        <w:rPr>
          <w:rFonts w:ascii="Arial" w:hAnsi="Arial" w:cs="Arial"/>
        </w:rPr>
        <w:t xml:space="preserve"> </w:t>
      </w:r>
      <w:r>
        <w:rPr>
          <w:rFonts w:ascii="Arial" w:hAnsi="Arial" w:cs="Arial"/>
        </w:rPr>
        <w:lastRenderedPageBreak/>
        <w:t xml:space="preserve">alkaline battery (refer to Safety Considerations on </w:t>
      </w:r>
      <w:proofErr w:type="spellStart"/>
      <w:r>
        <w:rPr>
          <w:rFonts w:ascii="Arial" w:hAnsi="Arial" w:cs="Arial"/>
        </w:rPr>
        <w:t>bacl</w:t>
      </w:r>
      <w:proofErr w:type="spellEnd"/>
      <w:r>
        <w:rPr>
          <w:rFonts w:ascii="Arial" w:hAnsi="Arial" w:cs="Arial"/>
        </w:rPr>
        <w:t>.)</w:t>
      </w:r>
    </w:p>
    <w:p w:rsidR="000F7E21" w:rsidRDefault="00496DF2" w:rsidP="000F7E21">
      <w:pPr>
        <w:widowControl w:val="0"/>
        <w:tabs>
          <w:tab w:val="left" w:pos="1600"/>
        </w:tabs>
        <w:overflowPunct w:val="0"/>
        <w:autoSpaceDE w:val="0"/>
        <w:autoSpaceDN w:val="0"/>
        <w:adjustRightInd w:val="0"/>
        <w:spacing w:after="0" w:line="240" w:lineRule="auto"/>
        <w:ind w:left="1620" w:right="2460" w:hanging="1620"/>
        <w:rPr>
          <w:rFonts w:ascii="Arial" w:hAnsi="Arial" w:cs="Arial"/>
        </w:rPr>
      </w:pPr>
      <w:r>
        <w:rPr>
          <w:rFonts w:ascii="Arial" w:hAnsi="Arial" w:cs="Arial"/>
          <w:b/>
          <w:bCs/>
        </w:rPr>
        <w:t>Physical:</w:t>
      </w:r>
      <w:r>
        <w:rPr>
          <w:rFonts w:ascii="Times New Roman" w:hAnsi="Times New Roman" w:cs="Times New Roman"/>
          <w:sz w:val="24"/>
          <w:szCs w:val="24"/>
        </w:rPr>
        <w:tab/>
      </w:r>
      <w:r>
        <w:rPr>
          <w:rFonts w:ascii="Arial" w:hAnsi="Arial" w:cs="Arial"/>
        </w:rPr>
        <w:t>(L x W x H) 2.4 x 4.2 x 0.9 inches (6.1 x 10.7 x 2.3cm) Weight: 5 oz. (142 gm) with battery</w:t>
      </w:r>
    </w:p>
    <w:p w:rsidR="008B474D" w:rsidRDefault="00496DF2" w:rsidP="000F7E21">
      <w:pPr>
        <w:widowControl w:val="0"/>
        <w:tabs>
          <w:tab w:val="left" w:pos="1600"/>
        </w:tabs>
        <w:overflowPunct w:val="0"/>
        <w:autoSpaceDE w:val="0"/>
        <w:autoSpaceDN w:val="0"/>
        <w:adjustRightInd w:val="0"/>
        <w:spacing w:after="0" w:line="240" w:lineRule="auto"/>
        <w:ind w:left="1620" w:right="2460" w:hanging="1620"/>
        <w:rPr>
          <w:rFonts w:ascii="Times New Roman" w:hAnsi="Times New Roman" w:cs="Times New Roman"/>
          <w:sz w:val="24"/>
          <w:szCs w:val="24"/>
        </w:rPr>
      </w:pPr>
      <w:r>
        <w:rPr>
          <w:rFonts w:ascii="Arial" w:hAnsi="Arial" w:cs="Arial"/>
          <w:b/>
          <w:bCs/>
        </w:rPr>
        <w:t>Operating</w:t>
      </w:r>
    </w:p>
    <w:p w:rsidR="008B474D" w:rsidRDefault="00496DF2">
      <w:pPr>
        <w:widowControl w:val="0"/>
        <w:tabs>
          <w:tab w:val="left" w:pos="1700"/>
        </w:tabs>
        <w:autoSpaceDE w:val="0"/>
        <w:autoSpaceDN w:val="0"/>
        <w:adjustRightInd w:val="0"/>
        <w:spacing w:after="0" w:line="240" w:lineRule="auto"/>
        <w:rPr>
          <w:rFonts w:ascii="Arial" w:hAnsi="Arial" w:cs="Arial"/>
        </w:rPr>
      </w:pPr>
      <w:r>
        <w:rPr>
          <w:rFonts w:ascii="Arial" w:hAnsi="Arial" w:cs="Arial"/>
          <w:b/>
          <w:bCs/>
        </w:rPr>
        <w:t>Environment:</w:t>
      </w:r>
      <w:r>
        <w:rPr>
          <w:rFonts w:ascii="Times New Roman" w:hAnsi="Times New Roman" w:cs="Times New Roman"/>
          <w:sz w:val="24"/>
          <w:szCs w:val="24"/>
        </w:rPr>
        <w:tab/>
      </w:r>
      <w:r>
        <w:rPr>
          <w:rFonts w:ascii="Arial" w:hAnsi="Arial" w:cs="Arial"/>
        </w:rPr>
        <w:t>0 –50</w:t>
      </w:r>
      <w:r>
        <w:rPr>
          <w:rFonts w:ascii="Arial" w:hAnsi="Arial" w:cs="Arial"/>
          <w:sz w:val="27"/>
          <w:szCs w:val="27"/>
          <w:vertAlign w:val="superscript"/>
        </w:rPr>
        <w:t>0</w:t>
      </w:r>
      <w:r>
        <w:rPr>
          <w:rFonts w:ascii="Arial" w:hAnsi="Arial" w:cs="Arial"/>
        </w:rPr>
        <w:t xml:space="preserve"> C, o 85% RH (non-condensing) unaffected by ionizing equipment</w:t>
      </w:r>
    </w:p>
    <w:p w:rsidR="000F7E21" w:rsidRDefault="000F7E21">
      <w:pPr>
        <w:widowControl w:val="0"/>
        <w:tabs>
          <w:tab w:val="left" w:pos="1700"/>
        </w:tabs>
        <w:autoSpaceDE w:val="0"/>
        <w:autoSpaceDN w:val="0"/>
        <w:adjustRightInd w:val="0"/>
        <w:spacing w:after="0" w:line="240" w:lineRule="auto"/>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ind w:left="4160"/>
        <w:rPr>
          <w:rFonts w:ascii="Times New Roman" w:hAnsi="Times New Roman" w:cs="Times New Roman"/>
          <w:sz w:val="24"/>
          <w:szCs w:val="24"/>
        </w:rPr>
      </w:pPr>
      <w:bookmarkStart w:id="1" w:name="page5"/>
      <w:bookmarkEnd w:id="1"/>
      <w:r>
        <w:rPr>
          <w:rFonts w:ascii="Arial" w:hAnsi="Arial" w:cs="Arial"/>
          <w:b/>
          <w:bCs/>
        </w:rPr>
        <w:t>Operation</w:t>
      </w:r>
    </w:p>
    <w:p w:rsidR="008B474D" w:rsidRDefault="008B474D">
      <w:pPr>
        <w:widowControl w:val="0"/>
        <w:autoSpaceDE w:val="0"/>
        <w:autoSpaceDN w:val="0"/>
        <w:adjustRightInd w:val="0"/>
        <w:spacing w:after="0" w:line="258" w:lineRule="exact"/>
        <w:rPr>
          <w:rFonts w:ascii="Times New Roman" w:hAnsi="Times New Roman" w:cs="Times New Roman"/>
          <w:sz w:val="24"/>
          <w:szCs w:val="24"/>
        </w:rPr>
      </w:pPr>
    </w:p>
    <w:p w:rsidR="008B474D" w:rsidRDefault="00496DF2">
      <w:pPr>
        <w:widowControl w:val="0"/>
        <w:numPr>
          <w:ilvl w:val="0"/>
          <w:numId w:val="2"/>
        </w:numPr>
        <w:tabs>
          <w:tab w:val="clear" w:pos="720"/>
          <w:tab w:val="num" w:pos="360"/>
        </w:tabs>
        <w:overflowPunct w:val="0"/>
        <w:autoSpaceDE w:val="0"/>
        <w:autoSpaceDN w:val="0"/>
        <w:adjustRightInd w:val="0"/>
        <w:spacing w:after="0" w:line="253" w:lineRule="auto"/>
        <w:ind w:left="360" w:right="40"/>
        <w:jc w:val="both"/>
        <w:rPr>
          <w:rFonts w:ascii="Arial" w:hAnsi="Arial" w:cs="Arial"/>
        </w:rPr>
      </w:pPr>
      <w:r>
        <w:rPr>
          <w:rFonts w:ascii="Arial" w:hAnsi="Arial" w:cs="Arial"/>
        </w:rPr>
        <w:t xml:space="preserve">Turn the instrument on. Press and release the ON/ZERO button. The display appears and the range finder LEDs begin to flash alternately. </w:t>
      </w:r>
    </w:p>
    <w:p w:rsidR="008B474D" w:rsidRDefault="008B474D">
      <w:pPr>
        <w:widowControl w:val="0"/>
        <w:autoSpaceDE w:val="0"/>
        <w:autoSpaceDN w:val="0"/>
        <w:adjustRightInd w:val="0"/>
        <w:spacing w:after="0" w:line="1" w:lineRule="exact"/>
        <w:rPr>
          <w:rFonts w:ascii="Arial" w:hAnsi="Arial" w:cs="Arial"/>
        </w:rPr>
      </w:pPr>
    </w:p>
    <w:p w:rsidR="008B474D" w:rsidRDefault="00496DF2">
      <w:pPr>
        <w:widowControl w:val="0"/>
        <w:numPr>
          <w:ilvl w:val="0"/>
          <w:numId w:val="2"/>
        </w:numPr>
        <w:tabs>
          <w:tab w:val="clear" w:pos="720"/>
          <w:tab w:val="num" w:pos="360"/>
        </w:tabs>
        <w:overflowPunct w:val="0"/>
        <w:autoSpaceDE w:val="0"/>
        <w:autoSpaceDN w:val="0"/>
        <w:adjustRightInd w:val="0"/>
        <w:spacing w:after="0" w:line="239" w:lineRule="auto"/>
        <w:ind w:left="360" w:right="40"/>
        <w:jc w:val="both"/>
        <w:rPr>
          <w:rFonts w:ascii="Arial" w:hAnsi="Arial" w:cs="Arial"/>
        </w:rPr>
      </w:pPr>
      <w:r>
        <w:rPr>
          <w:rFonts w:ascii="Arial" w:hAnsi="Arial" w:cs="Arial"/>
        </w:rPr>
        <w:t xml:space="preserve">Discharge the instrument. Grounding (discharging) your body discharges the instrument through its conductive case. If you are not wearing a grounded wrist strap, discharge your body by touching a grounded metal object such as water pipe, conduit or workbench. As an alternative, place a grounded wrist strap around the instrument itself. </w:t>
      </w:r>
    </w:p>
    <w:p w:rsidR="008B474D" w:rsidRDefault="008B474D">
      <w:pPr>
        <w:widowControl w:val="0"/>
        <w:autoSpaceDE w:val="0"/>
        <w:autoSpaceDN w:val="0"/>
        <w:adjustRightInd w:val="0"/>
        <w:spacing w:after="0" w:line="2" w:lineRule="exact"/>
        <w:rPr>
          <w:rFonts w:ascii="Arial" w:hAnsi="Arial" w:cs="Arial"/>
        </w:rPr>
      </w:pPr>
    </w:p>
    <w:p w:rsidR="008B474D" w:rsidRDefault="00496DF2">
      <w:pPr>
        <w:widowControl w:val="0"/>
        <w:numPr>
          <w:ilvl w:val="0"/>
          <w:numId w:val="2"/>
        </w:numPr>
        <w:tabs>
          <w:tab w:val="clear" w:pos="720"/>
          <w:tab w:val="num" w:pos="361"/>
        </w:tabs>
        <w:overflowPunct w:val="0"/>
        <w:autoSpaceDE w:val="0"/>
        <w:autoSpaceDN w:val="0"/>
        <w:adjustRightInd w:val="0"/>
        <w:spacing w:after="0" w:line="248" w:lineRule="auto"/>
        <w:ind w:left="360" w:right="40"/>
        <w:jc w:val="both"/>
        <w:rPr>
          <w:rFonts w:ascii="Arial" w:hAnsi="Arial" w:cs="Arial"/>
        </w:rPr>
      </w:pPr>
      <w:r>
        <w:rPr>
          <w:rFonts w:ascii="Arial" w:hAnsi="Arial" w:cs="Arial"/>
        </w:rPr>
        <w:t xml:space="preserve">Zero the instrument. Point the sensor plate away from any charged object, press and hold the ON/ZERO button until reading stabilizes then release. As an alternative, point it toward, but </w:t>
      </w:r>
      <w:r>
        <w:rPr>
          <w:rFonts w:ascii="Arial" w:hAnsi="Arial" w:cs="Arial"/>
          <w:i/>
          <w:iCs/>
        </w:rPr>
        <w:t>do not</w:t>
      </w:r>
      <w:r>
        <w:rPr>
          <w:rFonts w:ascii="Arial" w:hAnsi="Arial" w:cs="Arial"/>
        </w:rPr>
        <w:t xml:space="preserve"> touch, a known grounded surface such as the palm of your hand. </w:t>
      </w:r>
    </w:p>
    <w:p w:rsidR="008B474D" w:rsidRDefault="008B474D">
      <w:pPr>
        <w:widowControl w:val="0"/>
        <w:autoSpaceDE w:val="0"/>
        <w:autoSpaceDN w:val="0"/>
        <w:adjustRightInd w:val="0"/>
        <w:spacing w:after="0" w:line="203" w:lineRule="exact"/>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ind w:left="4200"/>
        <w:rPr>
          <w:rFonts w:ascii="Times New Roman" w:hAnsi="Times New Roman" w:cs="Times New Roman"/>
          <w:sz w:val="24"/>
          <w:szCs w:val="24"/>
        </w:rPr>
      </w:pPr>
      <w:r>
        <w:rPr>
          <w:rFonts w:ascii="Arial" w:hAnsi="Arial" w:cs="Arial"/>
          <w:b/>
          <w:bCs/>
          <w:i/>
          <w:iCs/>
        </w:rPr>
        <w:t>CAUTION</w:t>
      </w:r>
    </w:p>
    <w:p w:rsidR="008B474D" w:rsidRDefault="008B474D">
      <w:pPr>
        <w:widowControl w:val="0"/>
        <w:autoSpaceDE w:val="0"/>
        <w:autoSpaceDN w:val="0"/>
        <w:adjustRightInd w:val="0"/>
        <w:spacing w:after="0" w:line="25"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44" w:lineRule="auto"/>
        <w:ind w:left="360"/>
        <w:jc w:val="both"/>
        <w:rPr>
          <w:rFonts w:ascii="Times New Roman" w:hAnsi="Times New Roman" w:cs="Times New Roman"/>
          <w:sz w:val="24"/>
          <w:szCs w:val="24"/>
        </w:rPr>
      </w:pPr>
      <w:r>
        <w:rPr>
          <w:rFonts w:ascii="Arial" w:hAnsi="Arial" w:cs="Arial"/>
          <w:i/>
          <w:iCs/>
        </w:rPr>
        <w:t>If you bring the instrument (or any grounded object) too close to a charged surface, an electrical arc may be created. To avoid this and take readings safely, check the voltage/distance ranges given in Specifications. Always bring the instrument toward a target surface from a distance of several inches. As the distance closes, watch the display to be sure that the proper distance is maintained for each voltage range.</w:t>
      </w:r>
    </w:p>
    <w:p w:rsidR="008B474D" w:rsidRDefault="008B474D">
      <w:pPr>
        <w:widowControl w:val="0"/>
        <w:autoSpaceDE w:val="0"/>
        <w:autoSpaceDN w:val="0"/>
        <w:adjustRightInd w:val="0"/>
        <w:spacing w:after="0" w:line="205" w:lineRule="exact"/>
        <w:rPr>
          <w:rFonts w:ascii="Times New Roman" w:hAnsi="Times New Roman" w:cs="Times New Roman"/>
          <w:sz w:val="24"/>
          <w:szCs w:val="24"/>
        </w:rPr>
      </w:pPr>
    </w:p>
    <w:p w:rsidR="008B474D" w:rsidRDefault="00496DF2">
      <w:pPr>
        <w:widowControl w:val="0"/>
        <w:numPr>
          <w:ilvl w:val="0"/>
          <w:numId w:val="3"/>
        </w:numPr>
        <w:tabs>
          <w:tab w:val="clear" w:pos="720"/>
          <w:tab w:val="num" w:pos="360"/>
        </w:tabs>
        <w:overflowPunct w:val="0"/>
        <w:autoSpaceDE w:val="0"/>
        <w:autoSpaceDN w:val="0"/>
        <w:adjustRightInd w:val="0"/>
        <w:spacing w:after="0" w:line="245" w:lineRule="auto"/>
        <w:ind w:left="360" w:right="40"/>
        <w:jc w:val="both"/>
        <w:rPr>
          <w:rFonts w:ascii="Arial" w:hAnsi="Arial" w:cs="Arial"/>
        </w:rPr>
      </w:pPr>
      <w:r>
        <w:rPr>
          <w:rFonts w:ascii="Arial" w:hAnsi="Arial" w:cs="Arial"/>
        </w:rPr>
        <w:t xml:space="preserve">Take a reading. For voltages less than 20 kV, move the sensor plate of the instrument toward the target surface. When the instrument is exactly the correct distance (1 inch) from the target, the image projected by the range finder LEDs appears as a stationary circle. To read voltages of 20 kV and higher use the distances and multiplying factors given under "Range" in Specifications. </w:t>
      </w:r>
    </w:p>
    <w:p w:rsidR="008B474D" w:rsidRDefault="008B474D">
      <w:pPr>
        <w:widowControl w:val="0"/>
        <w:autoSpaceDE w:val="0"/>
        <w:autoSpaceDN w:val="0"/>
        <w:adjustRightInd w:val="0"/>
        <w:spacing w:after="0" w:line="1" w:lineRule="exact"/>
        <w:rPr>
          <w:rFonts w:ascii="Arial" w:hAnsi="Arial" w:cs="Arial"/>
        </w:rPr>
      </w:pPr>
    </w:p>
    <w:p w:rsidR="008B474D" w:rsidRDefault="00496DF2">
      <w:pPr>
        <w:widowControl w:val="0"/>
        <w:numPr>
          <w:ilvl w:val="0"/>
          <w:numId w:val="3"/>
        </w:numPr>
        <w:tabs>
          <w:tab w:val="clear" w:pos="720"/>
          <w:tab w:val="num" w:pos="360"/>
        </w:tabs>
        <w:overflowPunct w:val="0"/>
        <w:autoSpaceDE w:val="0"/>
        <w:autoSpaceDN w:val="0"/>
        <w:adjustRightInd w:val="0"/>
        <w:spacing w:after="0" w:line="239" w:lineRule="auto"/>
        <w:ind w:left="360" w:right="40"/>
        <w:jc w:val="both"/>
        <w:rPr>
          <w:rFonts w:ascii="Arial" w:hAnsi="Arial" w:cs="Arial"/>
        </w:rPr>
      </w:pPr>
      <w:r>
        <w:rPr>
          <w:rFonts w:ascii="Arial" w:hAnsi="Arial" w:cs="Arial"/>
        </w:rPr>
        <w:t xml:space="preserve">Hold a reading. Press and release the HOLD/OFF button. The present reading is displayed along with the word "HOLD." To conserve battery life the LEDs go off while the reading is held. To take another measurement press and release the HOLD/OFF button again. </w:t>
      </w:r>
    </w:p>
    <w:p w:rsidR="008B474D" w:rsidRDefault="008B474D">
      <w:pPr>
        <w:widowControl w:val="0"/>
        <w:autoSpaceDE w:val="0"/>
        <w:autoSpaceDN w:val="0"/>
        <w:adjustRightInd w:val="0"/>
        <w:spacing w:after="0" w:line="2" w:lineRule="exact"/>
        <w:rPr>
          <w:rFonts w:ascii="Arial" w:hAnsi="Arial" w:cs="Arial"/>
        </w:rPr>
      </w:pPr>
    </w:p>
    <w:p w:rsidR="008B474D" w:rsidRDefault="00496DF2">
      <w:pPr>
        <w:widowControl w:val="0"/>
        <w:numPr>
          <w:ilvl w:val="0"/>
          <w:numId w:val="3"/>
        </w:numPr>
        <w:tabs>
          <w:tab w:val="clear" w:pos="720"/>
          <w:tab w:val="num" w:pos="360"/>
        </w:tabs>
        <w:overflowPunct w:val="0"/>
        <w:autoSpaceDE w:val="0"/>
        <w:autoSpaceDN w:val="0"/>
        <w:adjustRightInd w:val="0"/>
        <w:spacing w:after="0" w:line="240" w:lineRule="auto"/>
        <w:ind w:left="360"/>
        <w:jc w:val="both"/>
        <w:rPr>
          <w:rFonts w:ascii="Arial" w:hAnsi="Arial" w:cs="Arial"/>
        </w:rPr>
      </w:pPr>
      <w:r>
        <w:rPr>
          <w:rFonts w:ascii="Arial" w:hAnsi="Arial" w:cs="Arial"/>
        </w:rPr>
        <w:t xml:space="preserve">Turn the instrument off. Press the HOLD/OFF button for more than 3 seconds. </w:t>
      </w:r>
    </w:p>
    <w:p w:rsidR="008B474D" w:rsidRDefault="008B474D">
      <w:pPr>
        <w:widowControl w:val="0"/>
        <w:autoSpaceDE w:val="0"/>
        <w:autoSpaceDN w:val="0"/>
        <w:adjustRightInd w:val="0"/>
        <w:spacing w:after="0" w:line="228" w:lineRule="exact"/>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Getting the most out of your Model 282 I S</w:t>
      </w:r>
    </w:p>
    <w:p w:rsidR="008B474D" w:rsidRDefault="008B474D">
      <w:pPr>
        <w:widowControl w:val="0"/>
        <w:autoSpaceDE w:val="0"/>
        <w:autoSpaceDN w:val="0"/>
        <w:adjustRightInd w:val="0"/>
        <w:spacing w:after="0" w:line="31"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48" w:lineRule="auto"/>
        <w:ind w:right="340"/>
        <w:rPr>
          <w:rFonts w:ascii="Times New Roman" w:hAnsi="Times New Roman" w:cs="Times New Roman"/>
          <w:sz w:val="24"/>
          <w:szCs w:val="24"/>
        </w:rPr>
      </w:pPr>
      <w:r>
        <w:rPr>
          <w:rFonts w:ascii="Arial" w:hAnsi="Arial" w:cs="Arial"/>
        </w:rPr>
        <w:t>The shell of the front-panel output jack can be used to provide a "hard" ground connection. However, the instrument case is sufficiently conductive to provide a good ground path via the user or a ground strap that is wrapped around the case.</w:t>
      </w:r>
    </w:p>
    <w:p w:rsidR="008B474D" w:rsidRDefault="008B474D">
      <w:pPr>
        <w:widowControl w:val="0"/>
        <w:autoSpaceDE w:val="0"/>
        <w:autoSpaceDN w:val="0"/>
        <w:adjustRightInd w:val="0"/>
        <w:spacing w:after="0" w:line="201"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50" w:lineRule="auto"/>
        <w:ind w:right="80"/>
        <w:rPr>
          <w:rFonts w:ascii="Times New Roman" w:hAnsi="Times New Roman" w:cs="Times New Roman"/>
          <w:sz w:val="24"/>
          <w:szCs w:val="24"/>
        </w:rPr>
      </w:pPr>
      <w:r>
        <w:rPr>
          <w:rFonts w:ascii="Arial" w:hAnsi="Arial" w:cs="Arial"/>
          <w:b/>
          <w:bCs/>
          <w:i/>
          <w:iCs/>
        </w:rPr>
        <w:t xml:space="preserve">CAUTION: </w:t>
      </w:r>
      <w:r>
        <w:rPr>
          <w:rFonts w:ascii="Arial" w:hAnsi="Arial" w:cs="Arial"/>
        </w:rPr>
        <w:t>If you bring the instrument (or any grounded object) too close to a charged surface,</w:t>
      </w:r>
      <w:r>
        <w:rPr>
          <w:rFonts w:ascii="Arial" w:hAnsi="Arial" w:cs="Arial"/>
          <w:b/>
          <w:bCs/>
          <w:i/>
          <w:iCs/>
        </w:rPr>
        <w:t xml:space="preserve"> </w:t>
      </w:r>
      <w:r>
        <w:rPr>
          <w:rFonts w:ascii="Arial" w:hAnsi="Arial" w:cs="Arial"/>
        </w:rPr>
        <w:t>an electrical arc may occur. To avoid this and take readings safely, check the voltage/distance ranges given in Specifications. Always bring the instrument toward a target surface from a distance of several inches. As the distance closes, watch the display to be sure that the proper distance is maintained for each voltage range.</w:t>
      </w:r>
    </w:p>
    <w:p w:rsidR="008B474D" w:rsidRDefault="008B474D">
      <w:pPr>
        <w:widowControl w:val="0"/>
        <w:autoSpaceDE w:val="0"/>
        <w:autoSpaceDN w:val="0"/>
        <w:adjustRightInd w:val="0"/>
        <w:spacing w:after="0" w:line="195" w:lineRule="exact"/>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ind w:left="4100"/>
        <w:rPr>
          <w:rFonts w:ascii="Times New Roman" w:hAnsi="Times New Roman" w:cs="Times New Roman"/>
          <w:sz w:val="24"/>
          <w:szCs w:val="24"/>
        </w:rPr>
      </w:pPr>
      <w:r>
        <w:rPr>
          <w:rFonts w:ascii="Arial" w:hAnsi="Arial" w:cs="Arial"/>
          <w:b/>
          <w:bCs/>
        </w:rPr>
        <w:t>Calibration</w:t>
      </w:r>
    </w:p>
    <w:p w:rsidR="0048612E" w:rsidRDefault="0048612E">
      <w:pPr>
        <w:widowControl w:val="0"/>
        <w:overflowPunct w:val="0"/>
        <w:autoSpaceDE w:val="0"/>
        <w:autoSpaceDN w:val="0"/>
        <w:adjustRightInd w:val="0"/>
        <w:spacing w:after="0" w:line="248" w:lineRule="auto"/>
        <w:ind w:right="40"/>
        <w:rPr>
          <w:rFonts w:ascii="Times New Roman" w:hAnsi="Times New Roman" w:cs="Times New Roman"/>
          <w:sz w:val="24"/>
          <w:szCs w:val="24"/>
        </w:rPr>
      </w:pPr>
    </w:p>
    <w:p w:rsidR="008B474D" w:rsidRDefault="0048612E">
      <w:pPr>
        <w:widowControl w:val="0"/>
        <w:overflowPunct w:val="0"/>
        <w:autoSpaceDE w:val="0"/>
        <w:autoSpaceDN w:val="0"/>
        <w:adjustRightInd w:val="0"/>
        <w:spacing w:after="0" w:line="248" w:lineRule="auto"/>
        <w:ind w:right="40"/>
        <w:rPr>
          <w:rFonts w:ascii="Times New Roman" w:hAnsi="Times New Roman" w:cs="Times New Roman"/>
          <w:sz w:val="24"/>
          <w:szCs w:val="24"/>
        </w:rPr>
      </w:pPr>
      <w:r>
        <w:rPr>
          <w:rFonts w:ascii="Times New Roman" w:hAnsi="Times New Roman" w:cs="Times New Roman"/>
          <w:sz w:val="24"/>
          <w:szCs w:val="24"/>
        </w:rPr>
        <w:t>I</w:t>
      </w:r>
      <w:r w:rsidR="00496DF2">
        <w:rPr>
          <w:rFonts w:ascii="Arial" w:hAnsi="Arial" w:cs="Arial"/>
        </w:rPr>
        <w:t xml:space="preserve">nstruments are factory-calibrated prior to shipment. Recalibration should be performed </w:t>
      </w:r>
      <w:proofErr w:type="gramStart"/>
      <w:r w:rsidR="00496DF2">
        <w:rPr>
          <w:rFonts w:ascii="Arial" w:hAnsi="Arial" w:cs="Arial"/>
        </w:rPr>
        <w:t>annually,</w:t>
      </w:r>
      <w:proofErr w:type="gramEnd"/>
      <w:r w:rsidR="00496DF2">
        <w:rPr>
          <w:rFonts w:ascii="Arial" w:hAnsi="Arial" w:cs="Arial"/>
        </w:rPr>
        <w:t xml:space="preserve"> or more frequently if specified by contract or company policy. Your instrument should </w:t>
      </w:r>
      <w:r w:rsidR="00496DF2">
        <w:rPr>
          <w:rFonts w:ascii="Arial" w:hAnsi="Arial" w:cs="Arial"/>
        </w:rPr>
        <w:lastRenderedPageBreak/>
        <w:t>also be recalibrated any time it has been repaired or tampered with. We are happy to recalibrate your instrument for you at a reasonable cost, or provide information and procedures on calibration upon request. We also offer calibration services with traceability to NIST, MIL-STD-45662A or ISO 17025 compliant.</w:t>
      </w:r>
    </w:p>
    <w:p w:rsidR="008B474D" w:rsidRDefault="00496DF2">
      <w:pPr>
        <w:widowControl w:val="0"/>
        <w:autoSpaceDE w:val="0"/>
        <w:autoSpaceDN w:val="0"/>
        <w:adjustRightInd w:val="0"/>
        <w:spacing w:after="0" w:line="240" w:lineRule="auto"/>
        <w:ind w:left="4020"/>
        <w:rPr>
          <w:rFonts w:ascii="Times New Roman" w:hAnsi="Times New Roman" w:cs="Times New Roman"/>
          <w:sz w:val="24"/>
          <w:szCs w:val="24"/>
        </w:rPr>
      </w:pPr>
      <w:bookmarkStart w:id="2" w:name="page7"/>
      <w:bookmarkEnd w:id="2"/>
      <w:r>
        <w:rPr>
          <w:rFonts w:ascii="Arial" w:hAnsi="Arial" w:cs="Arial"/>
          <w:b/>
          <w:bCs/>
        </w:rPr>
        <w:t>Maintenance</w:t>
      </w:r>
    </w:p>
    <w:p w:rsidR="008B474D" w:rsidRDefault="008B474D">
      <w:pPr>
        <w:widowControl w:val="0"/>
        <w:autoSpaceDE w:val="0"/>
        <w:autoSpaceDN w:val="0"/>
        <w:adjustRightInd w:val="0"/>
        <w:spacing w:after="0" w:line="253"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51" w:lineRule="auto"/>
        <w:ind w:right="160"/>
        <w:rPr>
          <w:rFonts w:ascii="Times New Roman" w:hAnsi="Times New Roman" w:cs="Times New Roman"/>
          <w:sz w:val="24"/>
          <w:szCs w:val="24"/>
        </w:rPr>
      </w:pPr>
      <w:r>
        <w:rPr>
          <w:rFonts w:ascii="Arial" w:hAnsi="Arial" w:cs="Arial"/>
          <w:b/>
          <w:bCs/>
        </w:rPr>
        <w:t xml:space="preserve">Battery Care </w:t>
      </w:r>
      <w:r>
        <w:rPr>
          <w:rFonts w:ascii="Arial" w:hAnsi="Arial" w:cs="Arial"/>
        </w:rPr>
        <w:t>The battery should be replaced annually, whenever you plan an extended period</w:t>
      </w:r>
      <w:r>
        <w:rPr>
          <w:rFonts w:ascii="Arial" w:hAnsi="Arial" w:cs="Arial"/>
          <w:b/>
          <w:bCs/>
        </w:rPr>
        <w:t xml:space="preserve"> </w:t>
      </w:r>
      <w:r>
        <w:rPr>
          <w:rFonts w:ascii="Arial" w:hAnsi="Arial" w:cs="Arial"/>
        </w:rPr>
        <w:t>of unattended monitoring, or whenever “BAT” appears in the display for more than an instant. See Specifications for replacement type. If unit fails to operate after replacing the battery, remove battery, press and release the ON/ZERO button then re-connect the battery. Remove the battery before long-term storage.</w:t>
      </w:r>
    </w:p>
    <w:p w:rsidR="008B474D" w:rsidRDefault="008B474D">
      <w:pPr>
        <w:widowControl w:val="0"/>
        <w:autoSpaceDE w:val="0"/>
        <w:autoSpaceDN w:val="0"/>
        <w:adjustRightInd w:val="0"/>
        <w:spacing w:after="0" w:line="194"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46" w:lineRule="auto"/>
        <w:rPr>
          <w:rFonts w:ascii="Times New Roman" w:hAnsi="Times New Roman" w:cs="Times New Roman"/>
          <w:sz w:val="24"/>
          <w:szCs w:val="24"/>
        </w:rPr>
      </w:pPr>
      <w:r>
        <w:rPr>
          <w:rFonts w:ascii="Arial" w:hAnsi="Arial" w:cs="Arial"/>
          <w:b/>
          <w:bCs/>
        </w:rPr>
        <w:t xml:space="preserve">Cleaning </w:t>
      </w:r>
      <w:r>
        <w:rPr>
          <w:rFonts w:ascii="Arial" w:hAnsi="Arial" w:cs="Arial"/>
        </w:rPr>
        <w:t>To obtain accurate, drift-free readings the sensor plate and especially the area around</w:t>
      </w:r>
      <w:r>
        <w:rPr>
          <w:rFonts w:ascii="Arial" w:hAnsi="Arial" w:cs="Arial"/>
          <w:b/>
          <w:bCs/>
        </w:rPr>
        <w:t xml:space="preserve"> </w:t>
      </w:r>
      <w:r>
        <w:rPr>
          <w:rFonts w:ascii="Arial" w:hAnsi="Arial" w:cs="Arial"/>
        </w:rPr>
        <w:t xml:space="preserve">the aperture must be kept absolutely clean at all times. Always keep the instrument in its protective case when not actually taking measurements. </w:t>
      </w:r>
      <w:r>
        <w:rPr>
          <w:rFonts w:ascii="Arial" w:hAnsi="Arial" w:cs="Arial"/>
          <w:b/>
          <w:bCs/>
          <w:i/>
          <w:iCs/>
        </w:rPr>
        <w:t>Never touch the aperture with</w:t>
      </w:r>
      <w:r>
        <w:rPr>
          <w:rFonts w:ascii="Arial" w:hAnsi="Arial" w:cs="Arial"/>
        </w:rPr>
        <w:t xml:space="preserve"> </w:t>
      </w:r>
      <w:r>
        <w:rPr>
          <w:rFonts w:ascii="Arial" w:hAnsi="Arial" w:cs="Arial"/>
          <w:b/>
          <w:bCs/>
          <w:i/>
          <w:iCs/>
        </w:rPr>
        <w:t xml:space="preserve">anything-not even cotton swabs. </w:t>
      </w:r>
      <w:r>
        <w:rPr>
          <w:rFonts w:ascii="Arial" w:hAnsi="Arial" w:cs="Arial"/>
        </w:rPr>
        <w:t xml:space="preserve">To remove dust or other particulate matter, use low-pressure instrument grade air. To remove severe contamination spray or flush with the smallest practical amounts of clean technical grade isopropyl alcohol. The stand the instrument on the aperture end and allow it to dry for several hours. </w:t>
      </w:r>
      <w:r>
        <w:rPr>
          <w:rFonts w:ascii="Arial" w:hAnsi="Arial" w:cs="Arial"/>
          <w:b/>
          <w:bCs/>
          <w:i/>
          <w:iCs/>
        </w:rPr>
        <w:t>DO NOT</w:t>
      </w:r>
      <w:r>
        <w:rPr>
          <w:rFonts w:ascii="Arial" w:hAnsi="Arial" w:cs="Arial"/>
        </w:rPr>
        <w:t xml:space="preserve"> </w:t>
      </w:r>
      <w:proofErr w:type="gramStart"/>
      <w:r>
        <w:rPr>
          <w:rFonts w:ascii="Arial" w:hAnsi="Arial" w:cs="Arial"/>
        </w:rPr>
        <w:t>clean</w:t>
      </w:r>
      <w:proofErr w:type="gramEnd"/>
      <w:r>
        <w:rPr>
          <w:rFonts w:ascii="Arial" w:hAnsi="Arial" w:cs="Arial"/>
        </w:rPr>
        <w:t xml:space="preserve"> with any solvent on a regular basis.</w:t>
      </w:r>
    </w:p>
    <w:p w:rsidR="008B474D" w:rsidRDefault="008B474D">
      <w:pPr>
        <w:widowControl w:val="0"/>
        <w:autoSpaceDE w:val="0"/>
        <w:autoSpaceDN w:val="0"/>
        <w:adjustRightInd w:val="0"/>
        <w:spacing w:after="0" w:line="203"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97" w:lineRule="auto"/>
        <w:ind w:right="840"/>
        <w:rPr>
          <w:rFonts w:ascii="Times New Roman" w:hAnsi="Times New Roman" w:cs="Times New Roman"/>
          <w:sz w:val="24"/>
          <w:szCs w:val="24"/>
        </w:rPr>
      </w:pPr>
      <w:r>
        <w:rPr>
          <w:rFonts w:ascii="Arial" w:hAnsi="Arial" w:cs="Arial"/>
          <w:b/>
          <w:bCs/>
        </w:rPr>
        <w:t xml:space="preserve">Zero Drift </w:t>
      </w:r>
      <w:r>
        <w:rPr>
          <w:rFonts w:ascii="Arial" w:hAnsi="Arial" w:cs="Arial"/>
        </w:rPr>
        <w:t>Apply anti-stat solution to plastic surrounding the sensor plate using lint free</w:t>
      </w:r>
      <w:r>
        <w:rPr>
          <w:rFonts w:ascii="Arial" w:hAnsi="Arial" w:cs="Arial"/>
          <w:b/>
          <w:bCs/>
        </w:rPr>
        <w:t xml:space="preserve"> </w:t>
      </w:r>
      <w:r>
        <w:rPr>
          <w:rFonts w:ascii="Arial" w:hAnsi="Arial" w:cs="Arial"/>
        </w:rPr>
        <w:t xml:space="preserve">applicator. </w:t>
      </w:r>
      <w:r>
        <w:rPr>
          <w:rFonts w:ascii="Arial" w:hAnsi="Arial" w:cs="Arial"/>
          <w:b/>
          <w:bCs/>
          <w:i/>
          <w:iCs/>
        </w:rPr>
        <w:t>DO NOT</w:t>
      </w:r>
      <w:r>
        <w:rPr>
          <w:rFonts w:ascii="Arial" w:hAnsi="Arial" w:cs="Arial"/>
        </w:rPr>
        <w:t xml:space="preserve"> </w:t>
      </w:r>
      <w:proofErr w:type="gramStart"/>
      <w:r>
        <w:rPr>
          <w:rFonts w:ascii="Arial" w:hAnsi="Arial" w:cs="Arial"/>
        </w:rPr>
        <w:t>allow</w:t>
      </w:r>
      <w:proofErr w:type="gramEnd"/>
      <w:r>
        <w:rPr>
          <w:rFonts w:ascii="Arial" w:hAnsi="Arial" w:cs="Arial"/>
        </w:rPr>
        <w:t xml:space="preserve"> entry into aperture.</w:t>
      </w:r>
    </w:p>
    <w:p w:rsidR="008B474D" w:rsidRDefault="008B474D">
      <w:pPr>
        <w:widowControl w:val="0"/>
        <w:autoSpaceDE w:val="0"/>
        <w:autoSpaceDN w:val="0"/>
        <w:adjustRightInd w:val="0"/>
        <w:spacing w:after="0" w:line="132" w:lineRule="exact"/>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ind w:left="3520"/>
        <w:rPr>
          <w:rFonts w:ascii="Times New Roman" w:hAnsi="Times New Roman" w:cs="Times New Roman"/>
          <w:sz w:val="24"/>
          <w:szCs w:val="24"/>
        </w:rPr>
      </w:pPr>
      <w:r>
        <w:rPr>
          <w:rFonts w:ascii="Arial" w:hAnsi="Arial" w:cs="Arial"/>
          <w:b/>
          <w:bCs/>
        </w:rPr>
        <w:t>Safety Considerations</w:t>
      </w:r>
    </w:p>
    <w:p w:rsidR="008B474D" w:rsidRDefault="008B474D">
      <w:pPr>
        <w:widowControl w:val="0"/>
        <w:autoSpaceDE w:val="0"/>
        <w:autoSpaceDN w:val="0"/>
        <w:adjustRightInd w:val="0"/>
        <w:spacing w:after="0" w:line="258"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46" w:lineRule="auto"/>
        <w:ind w:right="420"/>
        <w:jc w:val="both"/>
        <w:rPr>
          <w:rFonts w:ascii="Times New Roman" w:hAnsi="Times New Roman" w:cs="Times New Roman"/>
          <w:sz w:val="24"/>
          <w:szCs w:val="24"/>
        </w:rPr>
      </w:pPr>
      <w:r>
        <w:rPr>
          <w:rFonts w:ascii="Arial" w:hAnsi="Arial" w:cs="Arial"/>
        </w:rPr>
        <w:t>The Model 282 I S has undergone testing to qualify for the following CE and UL markings: CE — Radiated and ESD immunity to severity levels for industrial devices according to EN 50082-1 and radiated emissions with limits for Group 1, Class A product of EN 55011 to the generic standard EN 50081-2 (1992).</w:t>
      </w:r>
    </w:p>
    <w:p w:rsidR="008B474D" w:rsidRDefault="008B474D">
      <w:pPr>
        <w:widowControl w:val="0"/>
        <w:autoSpaceDE w:val="0"/>
        <w:autoSpaceDN w:val="0"/>
        <w:adjustRightInd w:val="0"/>
        <w:spacing w:after="0" w:line="1" w:lineRule="exact"/>
        <w:rPr>
          <w:rFonts w:ascii="Times New Roman" w:hAnsi="Times New Roman" w:cs="Times New Roman"/>
          <w:sz w:val="24"/>
          <w:szCs w:val="24"/>
        </w:rPr>
      </w:pPr>
    </w:p>
    <w:p w:rsidR="008B474D" w:rsidRDefault="00496DF2">
      <w:pPr>
        <w:widowControl w:val="0"/>
        <w:overflowPunct w:val="0"/>
        <w:autoSpaceDE w:val="0"/>
        <w:autoSpaceDN w:val="0"/>
        <w:adjustRightInd w:val="0"/>
        <w:spacing w:after="0" w:line="245" w:lineRule="auto"/>
        <w:ind w:right="80"/>
        <w:rPr>
          <w:rFonts w:ascii="Times New Roman" w:hAnsi="Times New Roman" w:cs="Times New Roman"/>
          <w:sz w:val="24"/>
          <w:szCs w:val="24"/>
        </w:rPr>
      </w:pPr>
      <w:r>
        <w:rPr>
          <w:rFonts w:ascii="Arial" w:hAnsi="Arial" w:cs="Arial"/>
        </w:rPr>
        <w:t>UL — Certification for use in Class I, Division 1, Groups D, C, B, and A and Class II, Division 1, Groups G, F and E hazardous areas when powered by a 9-volt carbon/zinc or zinc chloride battery, NEDA 1604 or NEDA 1604D and for use in Class I, Division 1, Groups D and C hazardous areas only, when powered by a 9-volt alkaline battery.</w:t>
      </w:r>
    </w:p>
    <w:p w:rsidR="008B474D" w:rsidRDefault="008B474D">
      <w:pPr>
        <w:widowControl w:val="0"/>
        <w:autoSpaceDE w:val="0"/>
        <w:autoSpaceDN w:val="0"/>
        <w:adjustRightInd w:val="0"/>
        <w:spacing w:after="0" w:line="199" w:lineRule="exact"/>
        <w:rPr>
          <w:rFonts w:ascii="Times New Roman" w:hAnsi="Times New Roman" w:cs="Times New Roman"/>
          <w:sz w:val="24"/>
          <w:szCs w:val="24"/>
        </w:rPr>
      </w:pPr>
    </w:p>
    <w:p w:rsidR="008B474D" w:rsidRDefault="00496DF2">
      <w:pPr>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b/>
          <w:bCs/>
        </w:rPr>
        <w:t>Two-Year Warranty</w:t>
      </w:r>
    </w:p>
    <w:p w:rsidR="008B474D" w:rsidRDefault="008B474D">
      <w:pPr>
        <w:widowControl w:val="0"/>
        <w:autoSpaceDE w:val="0"/>
        <w:autoSpaceDN w:val="0"/>
        <w:adjustRightInd w:val="0"/>
        <w:spacing w:after="0" w:line="258" w:lineRule="exact"/>
        <w:rPr>
          <w:rFonts w:ascii="Times New Roman" w:hAnsi="Times New Roman" w:cs="Times New Roman"/>
          <w:sz w:val="24"/>
          <w:szCs w:val="24"/>
        </w:rPr>
      </w:pPr>
    </w:p>
    <w:p w:rsidR="008B474D" w:rsidRDefault="00FF04B7">
      <w:pPr>
        <w:widowControl w:val="0"/>
        <w:overflowPunct w:val="0"/>
        <w:autoSpaceDE w:val="0"/>
        <w:autoSpaceDN w:val="0"/>
        <w:adjustRightInd w:val="0"/>
        <w:spacing w:after="0" w:line="245" w:lineRule="auto"/>
        <w:ind w:right="100"/>
        <w:rPr>
          <w:rFonts w:ascii="Times New Roman" w:hAnsi="Times New Roman" w:cs="Times New Roman"/>
          <w:sz w:val="24"/>
          <w:szCs w:val="24"/>
        </w:rPr>
      </w:pPr>
      <w:r>
        <w:rPr>
          <w:rFonts w:ascii="Arial" w:hAnsi="Arial" w:cs="Arial"/>
        </w:rPr>
        <w:t>Monroe Electronics – the manufacturer of th</w:t>
      </w:r>
      <w:r w:rsidR="000F7E21">
        <w:rPr>
          <w:rFonts w:ascii="Arial" w:hAnsi="Arial" w:cs="Arial"/>
        </w:rPr>
        <w:t xml:space="preserve">e </w:t>
      </w:r>
      <w:proofErr w:type="gramStart"/>
      <w:r>
        <w:rPr>
          <w:rFonts w:ascii="Arial" w:hAnsi="Arial" w:cs="Arial"/>
        </w:rPr>
        <w:t>meter,</w:t>
      </w:r>
      <w:proofErr w:type="gramEnd"/>
      <w:r>
        <w:rPr>
          <w:rFonts w:ascii="Arial" w:hAnsi="Arial" w:cs="Arial"/>
        </w:rPr>
        <w:t xml:space="preserve"> </w:t>
      </w:r>
      <w:r w:rsidR="00496DF2">
        <w:rPr>
          <w:rFonts w:ascii="Arial" w:hAnsi="Arial" w:cs="Arial"/>
        </w:rPr>
        <w:t xml:space="preserve">warrants this instrument to be free from defects in material and workmanship for a period of two years after shipment from the factory. This warranty is applicable to the original purchaser only. Liability is limited to service, adjustment or replacement of defective parts (other than fuses or batteries) on any instrument returned to the factory, transportation charges prepaid. It does not apply to any instrument subjected to abuse, abnormal operating conditions, or unauthorized repair or modification. No other warranties, explicit or implied, apply. Under no circumstances shall Monroe Electronics be responsible for damages either direct or consequential. </w:t>
      </w:r>
    </w:p>
    <w:p w:rsidR="008B474D" w:rsidRDefault="008B474D">
      <w:pPr>
        <w:widowControl w:val="0"/>
        <w:autoSpaceDE w:val="0"/>
        <w:autoSpaceDN w:val="0"/>
        <w:adjustRightInd w:val="0"/>
        <w:spacing w:after="0" w:line="240" w:lineRule="auto"/>
        <w:rPr>
          <w:rFonts w:ascii="Times New Roman" w:hAnsi="Times New Roman" w:cs="Times New Roman"/>
          <w:sz w:val="24"/>
          <w:szCs w:val="24"/>
        </w:rPr>
        <w:sectPr w:rsidR="008B474D">
          <w:footerReference w:type="default" r:id="rId8"/>
          <w:pgSz w:w="12240" w:h="15840"/>
          <w:pgMar w:top="1411" w:right="1440" w:bottom="1440" w:left="1440" w:header="720" w:footer="720" w:gutter="0"/>
          <w:cols w:space="720" w:equalWidth="0">
            <w:col w:w="9360"/>
          </w:cols>
          <w:noEndnote/>
        </w:sectPr>
      </w:pPr>
    </w:p>
    <w:p w:rsidR="008B474D" w:rsidRDefault="008B474D">
      <w:pPr>
        <w:widowControl w:val="0"/>
        <w:autoSpaceDE w:val="0"/>
        <w:autoSpaceDN w:val="0"/>
        <w:adjustRightInd w:val="0"/>
        <w:spacing w:after="0" w:line="200" w:lineRule="exact"/>
        <w:rPr>
          <w:rFonts w:ascii="Times New Roman" w:hAnsi="Times New Roman" w:cs="Times New Roman"/>
          <w:sz w:val="24"/>
          <w:szCs w:val="24"/>
        </w:rPr>
      </w:pPr>
    </w:p>
    <w:p w:rsidR="008B474D" w:rsidRDefault="008B474D">
      <w:pPr>
        <w:widowControl w:val="0"/>
        <w:autoSpaceDE w:val="0"/>
        <w:autoSpaceDN w:val="0"/>
        <w:adjustRightInd w:val="0"/>
        <w:spacing w:after="0" w:line="200" w:lineRule="exact"/>
        <w:rPr>
          <w:rFonts w:ascii="Times New Roman" w:hAnsi="Times New Roman" w:cs="Times New Roman"/>
          <w:sz w:val="24"/>
          <w:szCs w:val="24"/>
        </w:rPr>
      </w:pPr>
    </w:p>
    <w:p w:rsidR="000F7E21" w:rsidRDefault="000F7E21">
      <w:pPr>
        <w:widowControl w:val="0"/>
        <w:autoSpaceDE w:val="0"/>
        <w:autoSpaceDN w:val="0"/>
        <w:adjustRightInd w:val="0"/>
        <w:spacing w:after="0" w:line="200" w:lineRule="exact"/>
        <w:rPr>
          <w:rFonts w:ascii="Arial" w:hAnsi="Arial" w:cs="Arial"/>
          <w:b/>
          <w:sz w:val="19"/>
          <w:szCs w:val="19"/>
        </w:rPr>
      </w:pPr>
      <w:r w:rsidRPr="00FF04B7">
        <w:rPr>
          <w:rFonts w:ascii="Arial" w:hAnsi="Arial" w:cs="Arial"/>
          <w:b/>
          <w:sz w:val="19"/>
          <w:szCs w:val="19"/>
        </w:rPr>
        <w:t>P/N 0340110</w:t>
      </w:r>
      <w:r>
        <w:rPr>
          <w:rFonts w:ascii="Arial" w:hAnsi="Arial" w:cs="Arial"/>
          <w:b/>
          <w:sz w:val="19"/>
          <w:szCs w:val="19"/>
        </w:rPr>
        <w:t xml:space="preserve">   </w:t>
      </w:r>
    </w:p>
    <w:p w:rsidR="000F7E21" w:rsidRDefault="000F7E21">
      <w:pPr>
        <w:widowControl w:val="0"/>
        <w:autoSpaceDE w:val="0"/>
        <w:autoSpaceDN w:val="0"/>
        <w:adjustRightInd w:val="0"/>
        <w:spacing w:after="0" w:line="200" w:lineRule="exact"/>
        <w:rPr>
          <w:rFonts w:ascii="Arial" w:hAnsi="Arial" w:cs="Arial"/>
          <w:b/>
          <w:sz w:val="19"/>
          <w:szCs w:val="19"/>
        </w:rPr>
      </w:pPr>
      <w:r w:rsidRPr="00FF04B7">
        <w:rPr>
          <w:rFonts w:ascii="Arial" w:hAnsi="Arial" w:cs="Arial"/>
          <w:b/>
          <w:sz w:val="19"/>
          <w:szCs w:val="19"/>
        </w:rPr>
        <w:t xml:space="preserve">282/100 </w:t>
      </w:r>
    </w:p>
    <w:p w:rsidR="00FF04B7" w:rsidRDefault="000F7E21" w:rsidP="000F7E21">
      <w:pPr>
        <w:widowControl w:val="0"/>
        <w:autoSpaceDE w:val="0"/>
        <w:autoSpaceDN w:val="0"/>
        <w:adjustRightInd w:val="0"/>
        <w:spacing w:after="0" w:line="200" w:lineRule="exact"/>
        <w:rPr>
          <w:rFonts w:ascii="Times New Roman" w:hAnsi="Times New Roman" w:cs="Times New Roman"/>
          <w:sz w:val="24"/>
          <w:szCs w:val="24"/>
        </w:rPr>
      </w:pPr>
      <w:r>
        <w:rPr>
          <w:rFonts w:ascii="Arial" w:hAnsi="Arial" w:cs="Arial"/>
          <w:b/>
          <w:sz w:val="19"/>
          <w:szCs w:val="19"/>
        </w:rPr>
        <w:t>Rev A</w:t>
      </w:r>
    </w:p>
    <w:sectPr w:rsidR="00FF04B7">
      <w:type w:val="continuous"/>
      <w:pgSz w:w="12240" w:h="15840"/>
      <w:pgMar w:top="1411" w:right="1540" w:bottom="1440" w:left="1440" w:header="720" w:footer="720" w:gutter="0"/>
      <w:cols w:num="2" w:space="3260" w:equalWidth="0">
        <w:col w:w="3100" w:space="3260"/>
        <w:col w:w="29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23" w:rsidRDefault="00881523" w:rsidP="0048612E">
      <w:pPr>
        <w:spacing w:after="0" w:line="240" w:lineRule="auto"/>
      </w:pPr>
      <w:r>
        <w:separator/>
      </w:r>
    </w:p>
  </w:endnote>
  <w:endnote w:type="continuationSeparator" w:id="0">
    <w:p w:rsidR="00881523" w:rsidRDefault="00881523" w:rsidP="0048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2E" w:rsidRDefault="000F7E21" w:rsidP="00FF04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sz w:val="19"/>
        <w:szCs w:val="19"/>
      </w:rPr>
      <w:t xml:space="preserve">     </w:t>
    </w:r>
    <w:r w:rsidR="00FF04B7" w:rsidRPr="00FF04B7">
      <w:rPr>
        <w:rFonts w:ascii="Arial" w:hAnsi="Arial" w:cs="Arial"/>
        <w:b/>
        <w:sz w:val="19"/>
        <w:szCs w:val="19"/>
      </w:rPr>
      <w:t>Bokar International</w:t>
    </w:r>
    <w:r w:rsidR="00FF04B7">
      <w:rPr>
        <w:rFonts w:ascii="Arial" w:hAnsi="Arial" w:cs="Arial"/>
        <w:sz w:val="19"/>
        <w:szCs w:val="19"/>
      </w:rPr>
      <w:t xml:space="preserve">             </w:t>
    </w:r>
    <w:r w:rsidR="0048612E" w:rsidRPr="00FF04B7">
      <w:rPr>
        <w:rFonts w:ascii="Arial" w:hAnsi="Arial" w:cs="Arial"/>
        <w:sz w:val="20"/>
        <w:szCs w:val="20"/>
      </w:rPr>
      <w:t xml:space="preserve">ZeroCharge </w:t>
    </w:r>
    <w:r w:rsidR="00FF04B7" w:rsidRPr="00FF04B7">
      <w:rPr>
        <w:rFonts w:ascii="Arial" w:hAnsi="Arial" w:cs="Arial"/>
        <w:sz w:val="20"/>
        <w:szCs w:val="20"/>
      </w:rPr>
      <w:t>Brand</w:t>
    </w:r>
    <w:r w:rsidR="00FF04B7">
      <w:rPr>
        <w:rFonts w:ascii="Arial" w:hAnsi="Arial" w:cs="Arial"/>
        <w:sz w:val="19"/>
        <w:szCs w:val="19"/>
      </w:rPr>
      <w:t xml:space="preserve">       </w:t>
    </w:r>
    <w:r w:rsidR="0048612E">
      <w:rPr>
        <w:rFonts w:ascii="Arial" w:hAnsi="Arial" w:cs="Arial"/>
        <w:sz w:val="19"/>
        <w:szCs w:val="19"/>
      </w:rPr>
      <w:t xml:space="preserve"> e-mail: </w:t>
    </w:r>
    <w:hyperlink r:id="rId1" w:history="1">
      <w:r w:rsidR="00FF04B7" w:rsidRPr="003B6A7F">
        <w:rPr>
          <w:rStyle w:val="Hyperlink"/>
          <w:rFonts w:ascii="Arial" w:hAnsi="Arial" w:cs="Arial"/>
          <w:sz w:val="19"/>
          <w:szCs w:val="19"/>
        </w:rPr>
        <w:t>bokar@bokar.com</w:t>
      </w:r>
    </w:hyperlink>
    <w:r w:rsidR="00FF04B7">
      <w:rPr>
        <w:rFonts w:ascii="Arial" w:hAnsi="Arial" w:cs="Arial"/>
        <w:sz w:val="19"/>
        <w:szCs w:val="19"/>
      </w:rPr>
      <w:t xml:space="preserve">             </w:t>
    </w:r>
    <w:hyperlink r:id="rId2" w:history="1">
      <w:r w:rsidR="00FF04B7" w:rsidRPr="003B6A7F">
        <w:rPr>
          <w:rStyle w:val="Hyperlink"/>
          <w:rFonts w:ascii="Arial" w:hAnsi="Arial" w:cs="Arial"/>
          <w:sz w:val="19"/>
          <w:szCs w:val="19"/>
        </w:rPr>
        <w:t>www.bokar.com</w:t>
      </w:r>
    </w:hyperlink>
    <w:r w:rsidR="00FF04B7">
      <w:rPr>
        <w:rFonts w:ascii="Arial" w:hAnsi="Arial" w:cs="Arial"/>
        <w:sz w:val="19"/>
        <w:szCs w:val="19"/>
      </w:rPr>
      <w:t xml:space="preserve"> </w:t>
    </w:r>
  </w:p>
  <w:p w:rsidR="0048612E" w:rsidRDefault="0048612E" w:rsidP="004861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23" w:rsidRDefault="00881523" w:rsidP="0048612E">
      <w:pPr>
        <w:spacing w:after="0" w:line="240" w:lineRule="auto"/>
      </w:pPr>
      <w:r>
        <w:separator/>
      </w:r>
    </w:p>
  </w:footnote>
  <w:footnote w:type="continuationSeparator" w:id="0">
    <w:p w:rsidR="00881523" w:rsidRDefault="00881523" w:rsidP="00486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F2"/>
    <w:rsid w:val="000F7E21"/>
    <w:rsid w:val="0048612E"/>
    <w:rsid w:val="00496DF2"/>
    <w:rsid w:val="004F6900"/>
    <w:rsid w:val="005D52C1"/>
    <w:rsid w:val="0079581B"/>
    <w:rsid w:val="00881523"/>
    <w:rsid w:val="008B474D"/>
    <w:rsid w:val="009B52EE"/>
    <w:rsid w:val="00FF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2E"/>
  </w:style>
  <w:style w:type="paragraph" w:styleId="Footer">
    <w:name w:val="footer"/>
    <w:basedOn w:val="Normal"/>
    <w:link w:val="FooterChar"/>
    <w:uiPriority w:val="99"/>
    <w:unhideWhenUsed/>
    <w:rsid w:val="00486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2E"/>
  </w:style>
  <w:style w:type="character" w:styleId="Hyperlink">
    <w:name w:val="Hyperlink"/>
    <w:basedOn w:val="DefaultParagraphFont"/>
    <w:uiPriority w:val="99"/>
    <w:unhideWhenUsed/>
    <w:rsid w:val="00FF0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2E"/>
  </w:style>
  <w:style w:type="paragraph" w:styleId="Footer">
    <w:name w:val="footer"/>
    <w:basedOn w:val="Normal"/>
    <w:link w:val="FooterChar"/>
    <w:uiPriority w:val="99"/>
    <w:unhideWhenUsed/>
    <w:rsid w:val="00486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2E"/>
  </w:style>
  <w:style w:type="character" w:styleId="Hyperlink">
    <w:name w:val="Hyperlink"/>
    <w:basedOn w:val="DefaultParagraphFont"/>
    <w:uiPriority w:val="99"/>
    <w:unhideWhenUsed/>
    <w:rsid w:val="00FF0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kar.com" TargetMode="External"/><Relationship Id="rId1" Type="http://schemas.openxmlformats.org/officeDocument/2006/relationships/hyperlink" Target="mailto:bokar@boka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Czes17B</dc:creator>
  <cp:lastModifiedBy>Czes17B</cp:lastModifiedBy>
  <cp:revision>2</cp:revision>
  <dcterms:created xsi:type="dcterms:W3CDTF">2016-01-14T14:39:00Z</dcterms:created>
  <dcterms:modified xsi:type="dcterms:W3CDTF">2016-01-14T14:39:00Z</dcterms:modified>
</cp:coreProperties>
</file>